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A50509" w14:textId="3807D1ED" w:rsidR="000F00DC" w:rsidRPr="00C824CE" w:rsidRDefault="000B0C6F" w:rsidP="00F754C9">
      <w:pPr>
        <w:pStyle w:val="PrIText"/>
        <w:spacing w:after="120"/>
        <w:jc w:val="right"/>
      </w:pPr>
      <w:r>
        <w:rPr>
          <w:rFonts w:hint="eastAsia"/>
        </w:rPr>
        <w:t>2020</w:t>
      </w:r>
      <w:r>
        <w:rPr>
          <w:rFonts w:hint="eastAsia"/>
        </w:rPr>
        <w:t>年</w:t>
      </w:r>
      <w:r w:rsidR="00DA3F4A">
        <w:t>0</w:t>
      </w:r>
      <w:r w:rsidR="002A4EF4">
        <w:t>6</w:t>
      </w:r>
      <w:r>
        <w:rPr>
          <w:rFonts w:hint="eastAsia"/>
        </w:rPr>
        <w:t>月</w:t>
      </w:r>
      <w:r w:rsidR="006D1859">
        <w:t>2</w:t>
      </w:r>
      <w:r w:rsidR="002A4EF4">
        <w:t>4</w:t>
      </w:r>
      <w:bookmarkStart w:id="0" w:name="_GoBack"/>
      <w:bookmarkEnd w:id="0"/>
      <w:r>
        <w:rPr>
          <w:rFonts w:hint="eastAsia"/>
        </w:rPr>
        <w:t>日</w:t>
      </w:r>
    </w:p>
    <w:p w14:paraId="71322DCB" w14:textId="77777777" w:rsidR="006D1859" w:rsidRDefault="006D1859" w:rsidP="00A57C01">
      <w:pPr>
        <w:pStyle w:val="PrIText"/>
        <w:rPr>
          <w:sz w:val="36"/>
          <w:szCs w:val="36"/>
        </w:rPr>
      </w:pPr>
    </w:p>
    <w:p w14:paraId="25EDA7EB" w14:textId="4B395301" w:rsidR="00A57C01" w:rsidRDefault="006D1859" w:rsidP="00A57C01">
      <w:pPr>
        <w:pStyle w:val="PrIText"/>
        <w:rPr>
          <w:rFonts w:cs="Times"/>
          <w:sz w:val="36"/>
          <w:szCs w:val="36"/>
        </w:rPr>
      </w:pPr>
      <w:r w:rsidRPr="006D1859">
        <w:rPr>
          <w:rFonts w:hint="eastAsia"/>
          <w:sz w:val="36"/>
          <w:szCs w:val="36"/>
        </w:rPr>
        <w:t>污水回收利用的整体解决方案：水耗降低</w:t>
      </w:r>
      <w:r w:rsidRPr="006D1859">
        <w:rPr>
          <w:rFonts w:hint="eastAsia"/>
          <w:sz w:val="36"/>
          <w:szCs w:val="36"/>
        </w:rPr>
        <w:t>80%</w:t>
      </w:r>
    </w:p>
    <w:p w14:paraId="5A76CE26" w14:textId="77777777" w:rsidR="00F46113" w:rsidRPr="00403594" w:rsidRDefault="00F46113" w:rsidP="00F46113">
      <w:pPr>
        <w:spacing w:line="320" w:lineRule="exact"/>
        <w:rPr>
          <w:rFonts w:ascii="Times" w:hAnsi="Times" w:cs="Times"/>
        </w:rPr>
      </w:pPr>
    </w:p>
    <w:p w14:paraId="3F3625C2" w14:textId="77777777" w:rsidR="006D1859" w:rsidRDefault="006D1859" w:rsidP="006D1859">
      <w:r>
        <w:rPr>
          <w:rFonts w:hint="eastAsia"/>
        </w:rPr>
        <w:t>每升啤酒或饮料</w:t>
      </w:r>
      <w:r>
        <w:rPr>
          <w:rFonts w:ascii="Arial" w:hAnsi="Arial" w:cs="Arial"/>
        </w:rPr>
        <w:t>1</w:t>
      </w:r>
      <w:r>
        <w:rPr>
          <w:rFonts w:hint="eastAsia"/>
        </w:rPr>
        <w:t>至</w:t>
      </w:r>
      <w:r>
        <w:rPr>
          <w:rFonts w:ascii="Arial" w:hAnsi="Arial" w:cs="Arial"/>
        </w:rPr>
        <w:t>3</w:t>
      </w:r>
      <w:r>
        <w:rPr>
          <w:rFonts w:hint="eastAsia"/>
        </w:rPr>
        <w:t>升，每千克</w:t>
      </w:r>
      <w:r>
        <w:rPr>
          <w:rFonts w:ascii="Arial" w:hAnsi="Arial" w:cs="Arial"/>
          <w:lang w:eastAsia="de-DE"/>
        </w:rPr>
        <w:t>PET</w:t>
      </w:r>
      <w:r>
        <w:rPr>
          <w:rFonts w:ascii="Arial" w:hAnsi="Arial" w:cs="Arial"/>
        </w:rPr>
        <w:t xml:space="preserve"> 2</w:t>
      </w:r>
      <w:r>
        <w:rPr>
          <w:rFonts w:hint="eastAsia"/>
        </w:rPr>
        <w:t>升</w:t>
      </w:r>
      <w:r>
        <w:t xml:space="preserve"> </w:t>
      </w:r>
      <w:r>
        <w:rPr>
          <w:rFonts w:hint="eastAsia"/>
        </w:rPr>
        <w:t>—</w:t>
      </w:r>
      <w:r>
        <w:t xml:space="preserve"> </w:t>
      </w:r>
      <w:r>
        <w:rPr>
          <w:rFonts w:hint="eastAsia"/>
        </w:rPr>
        <w:t>生产过程产生大量的污水。正是基于这个原因，饮料和液态食品生产企业以及材料再生企业都在不断寻找降低污水产生量的解决方案。</w:t>
      </w:r>
    </w:p>
    <w:p w14:paraId="1B535394" w14:textId="77777777" w:rsidR="006D1859" w:rsidRDefault="006D1859" w:rsidP="006D1859">
      <w:r>
        <w:rPr>
          <w:rFonts w:hint="eastAsia"/>
        </w:rPr>
        <w:t>随着时间的推移，克朗斯已经对单机进行了大量的优化，因此，这家系统供应商开始把关注焦点扩大到工厂层面：开发一种解决方案，将生产环节产生的污水处理成新的流程用水。对此，关注生产流程中所有产生污水的工序。</w:t>
      </w:r>
    </w:p>
    <w:p w14:paraId="66BA0EE8" w14:textId="77777777" w:rsidR="006D1859" w:rsidRDefault="006D1859" w:rsidP="006D1859">
      <w:pPr>
        <w:spacing w:before="360" w:after="120" w:line="320" w:lineRule="exact"/>
        <w:rPr>
          <w:rFonts w:ascii="Times" w:hAnsi="Times" w:cs="Times"/>
          <w:sz w:val="28"/>
          <w:szCs w:val="28"/>
        </w:rPr>
      </w:pPr>
      <w:r>
        <w:rPr>
          <w:rFonts w:ascii="Times" w:hAnsi="Times" w:cs="Times" w:hint="eastAsia"/>
          <w:sz w:val="28"/>
          <w:szCs w:val="28"/>
        </w:rPr>
        <w:t>从污水到流程用水</w:t>
      </w:r>
    </w:p>
    <w:p w14:paraId="0ADAD8B0" w14:textId="77777777" w:rsidR="006D1859" w:rsidRDefault="006D1859" w:rsidP="006D1859">
      <w:r>
        <w:rPr>
          <w:rFonts w:hint="eastAsia"/>
        </w:rPr>
        <w:t>利用这个方案，将生产过程的全部流程污水通过原有的下水管网汇集到一个中央存储池中。从这里开始，首先过滤掉可能存在的固形物，接下来在一个收集罐中对污水进行中和处理。下一道工序是根据设备规格进行传统的污水处理。如果产生的污水量较多，厌氧处理更具实用性。由此产生的沼气可以重新用于热电联产机组。</w:t>
      </w:r>
    </w:p>
    <w:p w14:paraId="08B79BD4" w14:textId="77777777" w:rsidR="006D1859" w:rsidRDefault="006D1859" w:rsidP="006D1859">
      <w:r>
        <w:rPr>
          <w:rFonts w:hint="eastAsia"/>
        </w:rPr>
        <w:t>除掉污水中的全部残留物之后，可以通过处理将其重新用作流程用水。对此，可以采用克朗斯</w:t>
      </w:r>
      <w:proofErr w:type="spellStart"/>
      <w:r>
        <w:t>Hydronomic</w:t>
      </w:r>
      <w:proofErr w:type="spellEnd"/>
      <w:r>
        <w:rPr>
          <w:rFonts w:hint="eastAsia"/>
        </w:rPr>
        <w:t>水处理设备。借助超滤和反渗透，水中的微生物和盐等极其微小的颗粒也能被过滤掉。接下来，添加二氧化氯对水进行杀菌和稳定化处理，此后就可以重新用于生产。</w:t>
      </w:r>
    </w:p>
    <w:p w14:paraId="06E1B6DC" w14:textId="77777777" w:rsidR="006D1859" w:rsidRDefault="006D1859" w:rsidP="006D1859">
      <w:pPr>
        <w:spacing w:line="320" w:lineRule="exact"/>
        <w:rPr>
          <w:sz w:val="22"/>
          <w:szCs w:val="20"/>
        </w:rPr>
      </w:pPr>
    </w:p>
    <w:p w14:paraId="1C30DB28" w14:textId="77777777" w:rsidR="006D1859" w:rsidRDefault="006D1859" w:rsidP="006D1859">
      <w:r>
        <w:rPr>
          <w:rFonts w:hint="eastAsia"/>
        </w:rPr>
        <w:t>借助这种封闭的循环方案，生产水耗大幅度降低。用水量最多可以降低</w:t>
      </w:r>
      <w:r>
        <w:rPr>
          <w:rFonts w:ascii="Arial" w:hAnsi="Arial" w:cs="Arial"/>
          <w:lang w:eastAsia="de-DE"/>
        </w:rPr>
        <w:t>80</w:t>
      </w:r>
      <w:r>
        <w:rPr>
          <w:rFonts w:ascii="Arial" w:hAnsi="Arial" w:cs="Arial"/>
        </w:rPr>
        <w:t>%</w:t>
      </w:r>
      <w:r>
        <w:t xml:space="preserve"> </w:t>
      </w:r>
      <w:r>
        <w:rPr>
          <w:rFonts w:hint="eastAsia"/>
        </w:rPr>
        <w:t>—</w:t>
      </w:r>
      <w:r>
        <w:t xml:space="preserve"> </w:t>
      </w:r>
      <w:r>
        <w:rPr>
          <w:rFonts w:hint="eastAsia"/>
        </w:rPr>
        <w:t>这对企业的用水成本和环保支出都具有显著的影响。这种系统不仅可以用于新建工厂，还可以补充安装到原有的工厂。</w:t>
      </w:r>
    </w:p>
    <w:p w14:paraId="07143D6D" w14:textId="69271F3A" w:rsidR="006B47F2" w:rsidRDefault="006B47F2">
      <w:pPr>
        <w:pStyle w:val="PrIText"/>
        <w:rPr>
          <w:rFonts w:ascii="Times New Roman" w:hAnsi="Times New Roman"/>
          <w:noProof w:val="0"/>
        </w:rPr>
      </w:pPr>
    </w:p>
    <w:p w14:paraId="654BBA8D" w14:textId="2540AF4E" w:rsidR="00B06F55" w:rsidRDefault="00B06F55">
      <w:pPr>
        <w:pStyle w:val="PrIText"/>
        <w:rPr>
          <w:rFonts w:ascii="Times New Roman" w:hAnsi="Times New Roman"/>
          <w:noProof w:val="0"/>
        </w:rPr>
      </w:pPr>
    </w:p>
    <w:p w14:paraId="25AA708B" w14:textId="77777777" w:rsidR="00BC47F8" w:rsidRDefault="00BC47F8">
      <w:pPr>
        <w:pStyle w:val="PrIText"/>
        <w:rPr>
          <w:rFonts w:ascii="Times New Roman" w:hAnsi="Times New Roman"/>
          <w:noProof w:val="0"/>
        </w:rPr>
      </w:pPr>
    </w:p>
    <w:p w14:paraId="16AC441D" w14:textId="77777777" w:rsidR="008368EC" w:rsidRPr="000F00DC" w:rsidRDefault="008368EC">
      <w:pPr>
        <w:pStyle w:val="PrIText"/>
        <w:rPr>
          <w:rFonts w:ascii="Times New Roman" w:hAnsi="Times New Roman"/>
          <w:b/>
          <w:bCs/>
          <w:noProof w:val="0"/>
        </w:rPr>
      </w:pPr>
      <w:r>
        <w:rPr>
          <w:rFonts w:ascii="Times New Roman" w:hAnsi="Times New Roman" w:hint="eastAsia"/>
          <w:b/>
          <w:bCs/>
        </w:rPr>
        <w:t>联系人：</w:t>
      </w:r>
    </w:p>
    <w:p w14:paraId="69BDC82D" w14:textId="77777777" w:rsidR="008368EC" w:rsidRPr="00722CE4" w:rsidRDefault="00D51D58">
      <w:pPr>
        <w:pStyle w:val="PrIText"/>
        <w:rPr>
          <w:rFonts w:ascii="Times New Roman" w:hAnsi="Times New Roman"/>
          <w:noProof w:val="0"/>
        </w:rPr>
      </w:pPr>
      <w:r>
        <w:rPr>
          <w:rFonts w:ascii="Times New Roman" w:hAnsi="Times New Roman" w:hint="eastAsia"/>
        </w:rPr>
        <w:t>Ingrid Reuschl</w:t>
      </w:r>
    </w:p>
    <w:p w14:paraId="49E61FC5" w14:textId="77777777" w:rsidR="0082126A" w:rsidRPr="00DA3F4A" w:rsidRDefault="0082126A" w:rsidP="0082126A">
      <w:pPr>
        <w:pStyle w:val="PrIText"/>
        <w:rPr>
          <w:rFonts w:ascii="Times New Roman" w:hAnsi="Times New Roman"/>
          <w:noProof w:val="0"/>
        </w:rPr>
      </w:pPr>
      <w:r>
        <w:rPr>
          <w:rFonts w:ascii="Times New Roman" w:hAnsi="Times New Roman" w:hint="eastAsia"/>
          <w:noProof w:val="0"/>
          <w:lang w:val="en-US"/>
        </w:rPr>
        <w:t>克朗斯股份公司新闻关系部负责人</w:t>
      </w:r>
    </w:p>
    <w:p w14:paraId="72DB79C2" w14:textId="77777777" w:rsidR="008368EC" w:rsidRPr="004C6C5D" w:rsidRDefault="008368EC" w:rsidP="000166C9">
      <w:pPr>
        <w:pStyle w:val="PrIText"/>
        <w:tabs>
          <w:tab w:val="left" w:pos="851"/>
        </w:tabs>
        <w:rPr>
          <w:rFonts w:ascii="Times New Roman" w:hAnsi="Times New Roman"/>
          <w:noProof w:val="0"/>
        </w:rPr>
      </w:pPr>
      <w:r>
        <w:rPr>
          <w:rFonts w:ascii="Times New Roman" w:hAnsi="Times New Roman" w:hint="eastAsia"/>
        </w:rPr>
        <w:t>电话：</w:t>
      </w:r>
      <w:r>
        <w:rPr>
          <w:rFonts w:ascii="Times New Roman" w:hAnsi="Times New Roman" w:hint="eastAsia"/>
        </w:rPr>
        <w:t xml:space="preserve"> </w:t>
      </w:r>
      <w:r>
        <w:rPr>
          <w:rFonts w:ascii="Times New Roman" w:hAnsi="Times New Roman" w:hint="eastAsia"/>
        </w:rPr>
        <w:tab/>
        <w:t>+49 9401-701970</w:t>
      </w:r>
    </w:p>
    <w:p w14:paraId="68DAF95E" w14:textId="6B8D9BF9" w:rsidR="008368EC" w:rsidRPr="00DF3E5C" w:rsidRDefault="0082126A" w:rsidP="000166C9">
      <w:pPr>
        <w:pStyle w:val="PrIText"/>
        <w:tabs>
          <w:tab w:val="left" w:pos="851"/>
        </w:tabs>
        <w:rPr>
          <w:rFonts w:ascii="Times New Roman" w:hAnsi="Times New Roman"/>
          <w:noProof w:val="0"/>
        </w:rPr>
      </w:pPr>
      <w:r>
        <w:rPr>
          <w:rFonts w:ascii="Times New Roman" w:hAnsi="Times New Roman" w:hint="eastAsia"/>
          <w:noProof w:val="0"/>
          <w:lang w:val="it-IT"/>
        </w:rPr>
        <w:t>电邮</w:t>
      </w:r>
      <w:r w:rsidR="00E23302">
        <w:rPr>
          <w:rFonts w:ascii="Times New Roman" w:hAnsi="Times New Roman" w:hint="eastAsia"/>
        </w:rPr>
        <w:t>：</w:t>
      </w:r>
      <w:r w:rsidR="00E23302">
        <w:rPr>
          <w:rFonts w:ascii="Times New Roman" w:hAnsi="Times New Roman" w:hint="eastAsia"/>
        </w:rPr>
        <w:t xml:space="preserve"> </w:t>
      </w:r>
      <w:r w:rsidR="00E23302">
        <w:rPr>
          <w:rFonts w:ascii="Times New Roman" w:hAnsi="Times New Roman" w:hint="eastAsia"/>
        </w:rPr>
        <w:tab/>
        <w:t>presse@krones.com</w:t>
      </w:r>
    </w:p>
    <w:p w14:paraId="339D6896" w14:textId="77777777" w:rsidR="008368EC" w:rsidRPr="004C6C5D" w:rsidRDefault="008368EC">
      <w:pPr>
        <w:pStyle w:val="PrIText"/>
        <w:rPr>
          <w:rFonts w:ascii="Times New Roman" w:hAnsi="Times New Roman"/>
        </w:rPr>
      </w:pPr>
    </w:p>
    <w:p w14:paraId="06EE7B46" w14:textId="5FFD1C84" w:rsidR="002C1650" w:rsidRPr="004C6C5D" w:rsidRDefault="002C1650" w:rsidP="0082769F"/>
    <w:sectPr w:rsidR="002C1650" w:rsidRPr="004C6C5D" w:rsidSect="00D108F7">
      <w:headerReference w:type="default" r:id="rId8"/>
      <w:footerReference w:type="default" r:id="rId9"/>
      <w:headerReference w:type="first" r:id="rId10"/>
      <w:footerReference w:type="first" r:id="rId11"/>
      <w:pgSz w:w="11906" w:h="16838" w:code="9"/>
      <w:pgMar w:top="1701" w:right="1418" w:bottom="1418" w:left="1418" w:header="720" w:footer="425"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A85EBD" w14:textId="77777777" w:rsidR="004878B1" w:rsidRDefault="004878B1">
      <w:r>
        <w:separator/>
      </w:r>
    </w:p>
  </w:endnote>
  <w:endnote w:type="continuationSeparator" w:id="0">
    <w:p w14:paraId="11E21BF7" w14:textId="77777777" w:rsidR="004878B1" w:rsidRDefault="004878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auto"/>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heSans-Plain">
    <w:altName w:val="Arial"/>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4BE062" w14:textId="77777777" w:rsidR="008368EC" w:rsidRDefault="008368EC">
    <w:pPr>
      <w:pStyle w:val="Fuzeile"/>
      <w:ind w:left="60"/>
      <w:jc w:val="right"/>
    </w:pPr>
    <w:r>
      <w:rPr>
        <w:rStyle w:val="Seitenzahl"/>
        <w:rFonts w:hint="eastAsia"/>
      </w:rPr>
      <w:fldChar w:fldCharType="begin"/>
    </w:r>
    <w:r>
      <w:rPr>
        <w:rStyle w:val="Seitenzahl"/>
        <w:rFonts w:hint="eastAsia"/>
      </w:rPr>
      <w:instrText xml:space="preserve"> PAGE </w:instrText>
    </w:r>
    <w:r>
      <w:rPr>
        <w:rStyle w:val="Seitenzahl"/>
        <w:rFonts w:hint="eastAsia"/>
      </w:rPr>
      <w:fldChar w:fldCharType="separate"/>
    </w:r>
    <w:r w:rsidR="00A57C01">
      <w:rPr>
        <w:rStyle w:val="Seitenzahl"/>
        <w:noProof/>
      </w:rPr>
      <w:t>2</w:t>
    </w:r>
    <w:r>
      <w:rPr>
        <w:rStyle w:val="Seitenzahl"/>
        <w:rFonts w:hint="eastAsia"/>
      </w:rPr>
      <w:fldChar w:fldCharType="end"/>
    </w:r>
  </w:p>
  <w:tbl>
    <w:tblPr>
      <w:tblW w:w="0" w:type="auto"/>
      <w:tblInd w:w="8" w:type="dxa"/>
      <w:tblLayout w:type="fixed"/>
      <w:tblCellMar>
        <w:left w:w="0" w:type="dxa"/>
        <w:right w:w="0" w:type="dxa"/>
      </w:tblCellMar>
      <w:tblLook w:val="0000" w:firstRow="0" w:lastRow="0" w:firstColumn="0" w:lastColumn="0" w:noHBand="0" w:noVBand="0"/>
    </w:tblPr>
    <w:tblGrid>
      <w:gridCol w:w="993"/>
      <w:gridCol w:w="1417"/>
      <w:gridCol w:w="567"/>
      <w:gridCol w:w="1418"/>
      <w:gridCol w:w="3543"/>
    </w:tblGrid>
    <w:tr w:rsidR="008368EC" w14:paraId="44C73642" w14:textId="77777777">
      <w:trPr>
        <w:cantSplit/>
      </w:trPr>
      <w:tc>
        <w:tcPr>
          <w:tcW w:w="993" w:type="dxa"/>
        </w:tcPr>
        <w:p w14:paraId="36EC0829" w14:textId="77777777" w:rsidR="008368EC" w:rsidRDefault="008368EC">
          <w:pPr>
            <w:pStyle w:val="Fuzeile"/>
            <w:spacing w:line="156" w:lineRule="exact"/>
            <w:rPr>
              <w:sz w:val="14"/>
            </w:rPr>
          </w:pPr>
        </w:p>
      </w:tc>
      <w:tc>
        <w:tcPr>
          <w:tcW w:w="1417" w:type="dxa"/>
        </w:tcPr>
        <w:p w14:paraId="1801F0B4" w14:textId="77777777" w:rsidR="008368EC" w:rsidRDefault="008368EC">
          <w:pPr>
            <w:pStyle w:val="Fuzeile"/>
            <w:spacing w:line="156" w:lineRule="exact"/>
            <w:rPr>
              <w:sz w:val="14"/>
            </w:rPr>
          </w:pPr>
        </w:p>
      </w:tc>
      <w:tc>
        <w:tcPr>
          <w:tcW w:w="567" w:type="dxa"/>
        </w:tcPr>
        <w:p w14:paraId="1D7BDAC5" w14:textId="77777777" w:rsidR="008368EC" w:rsidRDefault="008368EC">
          <w:pPr>
            <w:pStyle w:val="Fuzeile"/>
            <w:spacing w:line="156" w:lineRule="exact"/>
            <w:rPr>
              <w:sz w:val="14"/>
            </w:rPr>
          </w:pPr>
        </w:p>
      </w:tc>
      <w:tc>
        <w:tcPr>
          <w:tcW w:w="1418" w:type="dxa"/>
        </w:tcPr>
        <w:p w14:paraId="338485F1" w14:textId="77777777" w:rsidR="008368EC" w:rsidRDefault="008368EC">
          <w:pPr>
            <w:pStyle w:val="Fuzeile"/>
            <w:spacing w:line="156" w:lineRule="exact"/>
            <w:rPr>
              <w:sz w:val="14"/>
            </w:rPr>
          </w:pPr>
        </w:p>
      </w:tc>
      <w:tc>
        <w:tcPr>
          <w:tcW w:w="3543" w:type="dxa"/>
        </w:tcPr>
        <w:p w14:paraId="7E13483D" w14:textId="77777777" w:rsidR="008368EC" w:rsidRDefault="008368EC">
          <w:pPr>
            <w:pStyle w:val="Fuzeile"/>
            <w:spacing w:line="156" w:lineRule="exact"/>
            <w:rPr>
              <w:sz w:val="14"/>
            </w:rPr>
          </w:pPr>
        </w:p>
      </w:tc>
    </w:tr>
    <w:tr w:rsidR="00D108F7" w:rsidRPr="002A4EF4" w14:paraId="26D3F5B6" w14:textId="77777777" w:rsidTr="00D108F7">
      <w:trPr>
        <w:cantSplit/>
      </w:trPr>
      <w:tc>
        <w:tcPr>
          <w:tcW w:w="993" w:type="dxa"/>
        </w:tcPr>
        <w:p w14:paraId="2979639C" w14:textId="77777777" w:rsidR="00D108F7" w:rsidRPr="00D108F7" w:rsidRDefault="00D108F7" w:rsidP="00D108F7">
          <w:pPr>
            <w:pStyle w:val="Fuzeile"/>
            <w:spacing w:line="156" w:lineRule="exact"/>
            <w:rPr>
              <w:sz w:val="14"/>
            </w:rPr>
          </w:pPr>
          <w:r>
            <w:rPr>
              <w:rFonts w:hint="eastAsia"/>
              <w:sz w:val="14"/>
            </w:rPr>
            <w:t>克朗斯股份有限公司</w:t>
          </w:r>
        </w:p>
        <w:p w14:paraId="30EF2526" w14:textId="77777777" w:rsidR="00D108F7" w:rsidRPr="00D108F7" w:rsidRDefault="00D108F7" w:rsidP="00D108F7">
          <w:pPr>
            <w:pStyle w:val="Fuzeile"/>
            <w:spacing w:line="156" w:lineRule="exact"/>
            <w:rPr>
              <w:sz w:val="14"/>
            </w:rPr>
          </w:pPr>
          <w:r>
            <w:rPr>
              <w:rFonts w:hint="eastAsia"/>
              <w:sz w:val="14"/>
            </w:rPr>
            <w:t>公关部</w:t>
          </w:r>
        </w:p>
      </w:tc>
      <w:tc>
        <w:tcPr>
          <w:tcW w:w="1417" w:type="dxa"/>
        </w:tcPr>
        <w:p w14:paraId="6170F599" w14:textId="77777777" w:rsidR="00D108F7" w:rsidRPr="00D108F7" w:rsidRDefault="00D108F7" w:rsidP="00D108F7">
          <w:pPr>
            <w:pStyle w:val="Fuzeile"/>
            <w:spacing w:line="156" w:lineRule="exact"/>
            <w:rPr>
              <w:sz w:val="14"/>
            </w:rPr>
          </w:pPr>
          <w:r>
            <w:rPr>
              <w:rFonts w:hint="eastAsia"/>
              <w:sz w:val="14"/>
            </w:rPr>
            <w:t>Böhmerwaldstraße 5</w:t>
          </w:r>
        </w:p>
        <w:p w14:paraId="458AE3C5" w14:textId="77777777" w:rsidR="00D108F7" w:rsidRPr="00D108F7" w:rsidRDefault="00D108F7" w:rsidP="00D108F7">
          <w:pPr>
            <w:pStyle w:val="Fuzeile"/>
            <w:spacing w:line="156" w:lineRule="exact"/>
            <w:rPr>
              <w:sz w:val="14"/>
            </w:rPr>
          </w:pPr>
          <w:r>
            <w:rPr>
              <w:rFonts w:hint="eastAsia"/>
              <w:sz w:val="14"/>
            </w:rPr>
            <w:t xml:space="preserve">93073 </w:t>
          </w:r>
          <w:r>
            <w:rPr>
              <w:rFonts w:hint="eastAsia"/>
              <w:sz w:val="14"/>
            </w:rPr>
            <w:t>新特劳普林</w:t>
          </w:r>
        </w:p>
        <w:p w14:paraId="7C50D9B3" w14:textId="77777777" w:rsidR="00D108F7" w:rsidRPr="00D108F7" w:rsidRDefault="00D108F7" w:rsidP="00D108F7">
          <w:pPr>
            <w:pStyle w:val="Fuzeile"/>
            <w:spacing w:line="156" w:lineRule="exact"/>
            <w:rPr>
              <w:sz w:val="14"/>
            </w:rPr>
          </w:pPr>
          <w:r>
            <w:rPr>
              <w:rFonts w:hint="eastAsia"/>
              <w:sz w:val="14"/>
            </w:rPr>
            <w:t>德国</w:t>
          </w:r>
        </w:p>
      </w:tc>
      <w:tc>
        <w:tcPr>
          <w:tcW w:w="567" w:type="dxa"/>
        </w:tcPr>
        <w:p w14:paraId="44BC9FC3" w14:textId="77777777" w:rsidR="00D108F7" w:rsidRPr="00D108F7" w:rsidRDefault="00D108F7" w:rsidP="00D108F7">
          <w:pPr>
            <w:pStyle w:val="Fuzeile"/>
            <w:spacing w:line="156" w:lineRule="exact"/>
            <w:rPr>
              <w:sz w:val="14"/>
            </w:rPr>
          </w:pPr>
          <w:r>
            <w:rPr>
              <w:rFonts w:hint="eastAsia"/>
              <w:sz w:val="14"/>
            </w:rPr>
            <w:t>电话</w:t>
          </w:r>
        </w:p>
        <w:p w14:paraId="1349DFDF" w14:textId="77777777" w:rsidR="00D108F7" w:rsidRPr="00D108F7" w:rsidRDefault="00D108F7" w:rsidP="00D108F7">
          <w:pPr>
            <w:pStyle w:val="Fuzeile"/>
            <w:spacing w:line="156" w:lineRule="exact"/>
            <w:rPr>
              <w:sz w:val="14"/>
            </w:rPr>
          </w:pPr>
          <w:r>
            <w:rPr>
              <w:rFonts w:hint="eastAsia"/>
              <w:sz w:val="14"/>
            </w:rPr>
            <w:t>邮箱</w:t>
          </w:r>
        </w:p>
        <w:p w14:paraId="141E344C" w14:textId="77777777" w:rsidR="00D108F7" w:rsidRPr="00D108F7" w:rsidRDefault="00D108F7" w:rsidP="00D108F7">
          <w:pPr>
            <w:pStyle w:val="Fuzeile"/>
            <w:spacing w:line="156" w:lineRule="exact"/>
            <w:rPr>
              <w:sz w:val="14"/>
            </w:rPr>
          </w:pPr>
          <w:r>
            <w:rPr>
              <w:rFonts w:hint="eastAsia"/>
              <w:sz w:val="14"/>
            </w:rPr>
            <w:t>网址</w:t>
          </w:r>
        </w:p>
        <w:p w14:paraId="65C9099F" w14:textId="77777777" w:rsidR="00D108F7" w:rsidRPr="00D108F7" w:rsidRDefault="00D108F7" w:rsidP="00D108F7">
          <w:pPr>
            <w:pStyle w:val="Fuzeile"/>
            <w:spacing w:line="156" w:lineRule="exact"/>
            <w:rPr>
              <w:sz w:val="14"/>
            </w:rPr>
          </w:pPr>
        </w:p>
      </w:tc>
      <w:tc>
        <w:tcPr>
          <w:tcW w:w="1418" w:type="dxa"/>
        </w:tcPr>
        <w:p w14:paraId="6C82F393" w14:textId="77777777" w:rsidR="00D108F7" w:rsidRPr="00D108F7" w:rsidRDefault="00D108F7" w:rsidP="00D108F7">
          <w:pPr>
            <w:pStyle w:val="Fuzeile"/>
            <w:spacing w:line="156" w:lineRule="exact"/>
            <w:rPr>
              <w:sz w:val="14"/>
            </w:rPr>
          </w:pPr>
          <w:r>
            <w:rPr>
              <w:rFonts w:hint="eastAsia"/>
              <w:sz w:val="14"/>
            </w:rPr>
            <w:t>+49 9401 70 1970</w:t>
          </w:r>
        </w:p>
        <w:p w14:paraId="76C72DEF" w14:textId="77777777" w:rsidR="00D108F7" w:rsidRPr="00D108F7" w:rsidRDefault="00D108F7" w:rsidP="00D108F7">
          <w:pPr>
            <w:pStyle w:val="Fuzeile"/>
            <w:spacing w:line="156" w:lineRule="exact"/>
            <w:rPr>
              <w:sz w:val="14"/>
            </w:rPr>
          </w:pPr>
          <w:r>
            <w:rPr>
              <w:rFonts w:hint="eastAsia"/>
              <w:sz w:val="14"/>
            </w:rPr>
            <w:t>presse@krones.com</w:t>
          </w:r>
        </w:p>
        <w:p w14:paraId="523A1A71" w14:textId="77777777" w:rsidR="00D108F7" w:rsidRPr="00D108F7" w:rsidRDefault="00D108F7" w:rsidP="00D108F7">
          <w:pPr>
            <w:pStyle w:val="Fuzeile"/>
            <w:spacing w:line="156" w:lineRule="exact"/>
            <w:rPr>
              <w:sz w:val="14"/>
            </w:rPr>
          </w:pPr>
          <w:r>
            <w:rPr>
              <w:rFonts w:hint="eastAsia"/>
              <w:sz w:val="14"/>
            </w:rPr>
            <w:t>www.krones.com</w:t>
          </w:r>
        </w:p>
        <w:p w14:paraId="1A153B31" w14:textId="77777777" w:rsidR="00D108F7" w:rsidRPr="00D108F7" w:rsidRDefault="00D108F7" w:rsidP="00D108F7">
          <w:pPr>
            <w:pStyle w:val="Fuzeile"/>
            <w:spacing w:line="156" w:lineRule="exact"/>
            <w:rPr>
              <w:sz w:val="14"/>
            </w:rPr>
          </w:pPr>
        </w:p>
      </w:tc>
      <w:tc>
        <w:tcPr>
          <w:tcW w:w="3543" w:type="dxa"/>
        </w:tcPr>
        <w:p w14:paraId="3B8C8DFC" w14:textId="77777777" w:rsidR="00D108F7" w:rsidRPr="00DA3F4A" w:rsidRDefault="00D108F7" w:rsidP="00D108F7">
          <w:pPr>
            <w:pStyle w:val="Fuzeile"/>
            <w:spacing w:line="156" w:lineRule="exact"/>
            <w:rPr>
              <w:sz w:val="14"/>
              <w:lang w:val="en-US"/>
            </w:rPr>
          </w:pPr>
          <w:r>
            <w:rPr>
              <w:rFonts w:hint="eastAsia"/>
              <w:sz w:val="14"/>
            </w:rPr>
            <w:t>请将副本发至</w:t>
          </w:r>
          <w:r w:rsidRPr="00DA3F4A">
            <w:rPr>
              <w:rFonts w:hint="eastAsia"/>
              <w:sz w:val="14"/>
              <w:lang w:val="en-US"/>
            </w:rPr>
            <w:t>：</w:t>
          </w:r>
          <w:r>
            <w:rPr>
              <w:rFonts w:hint="eastAsia"/>
              <w:sz w:val="14"/>
            </w:rPr>
            <w:t>克朗斯股份有限公司</w:t>
          </w:r>
        </w:p>
        <w:p w14:paraId="1A2FC574" w14:textId="77777777" w:rsidR="00D108F7" w:rsidRPr="00403594" w:rsidRDefault="00D108F7" w:rsidP="00D108F7">
          <w:pPr>
            <w:pStyle w:val="Fuzeile"/>
            <w:spacing w:line="156" w:lineRule="exact"/>
            <w:rPr>
              <w:sz w:val="14"/>
              <w:lang w:val="en-US"/>
            </w:rPr>
          </w:pPr>
          <w:r w:rsidRPr="00403594">
            <w:rPr>
              <w:rFonts w:hint="eastAsia"/>
              <w:sz w:val="14"/>
              <w:lang w:val="en-US"/>
            </w:rPr>
            <w:t xml:space="preserve">Please send a copy of publication to: KRONES AG </w:t>
          </w:r>
        </w:p>
        <w:p w14:paraId="35B6C2DE" w14:textId="77777777" w:rsidR="00D108F7" w:rsidRPr="00403594" w:rsidRDefault="00D108F7" w:rsidP="00D108F7">
          <w:pPr>
            <w:pStyle w:val="Fuzeile"/>
            <w:spacing w:line="156" w:lineRule="exact"/>
            <w:rPr>
              <w:sz w:val="14"/>
              <w:lang w:val="en-US"/>
            </w:rPr>
          </w:pPr>
          <w:proofErr w:type="spellStart"/>
          <w:r w:rsidRPr="00403594">
            <w:rPr>
              <w:rFonts w:hint="eastAsia"/>
              <w:sz w:val="14"/>
              <w:lang w:val="en-US"/>
            </w:rPr>
            <w:t>Veuillez</w:t>
          </w:r>
          <w:proofErr w:type="spellEnd"/>
          <w:r w:rsidRPr="00403594">
            <w:rPr>
              <w:rFonts w:hint="eastAsia"/>
              <w:sz w:val="14"/>
              <w:lang w:val="en-US"/>
            </w:rPr>
            <w:t xml:space="preserve"> </w:t>
          </w:r>
          <w:proofErr w:type="spellStart"/>
          <w:r w:rsidRPr="00403594">
            <w:rPr>
              <w:rFonts w:hint="eastAsia"/>
              <w:sz w:val="14"/>
              <w:lang w:val="en-US"/>
            </w:rPr>
            <w:t>envoyer</w:t>
          </w:r>
          <w:proofErr w:type="spellEnd"/>
          <w:r w:rsidRPr="00403594">
            <w:rPr>
              <w:rFonts w:hint="eastAsia"/>
              <w:sz w:val="14"/>
              <w:lang w:val="en-US"/>
            </w:rPr>
            <w:t xml:space="preserve"> </w:t>
          </w:r>
          <w:proofErr w:type="spellStart"/>
          <w:r w:rsidRPr="00403594">
            <w:rPr>
              <w:rFonts w:hint="eastAsia"/>
              <w:sz w:val="14"/>
              <w:lang w:val="en-US"/>
            </w:rPr>
            <w:t>une</w:t>
          </w:r>
          <w:proofErr w:type="spellEnd"/>
          <w:r w:rsidRPr="00403594">
            <w:rPr>
              <w:rFonts w:hint="eastAsia"/>
              <w:sz w:val="14"/>
              <w:lang w:val="en-US"/>
            </w:rPr>
            <w:t xml:space="preserve"> </w:t>
          </w:r>
          <w:proofErr w:type="spellStart"/>
          <w:r w:rsidRPr="00403594">
            <w:rPr>
              <w:rFonts w:hint="eastAsia"/>
              <w:sz w:val="14"/>
              <w:lang w:val="en-US"/>
            </w:rPr>
            <w:t>copie</w:t>
          </w:r>
          <w:proofErr w:type="spellEnd"/>
          <w:r w:rsidRPr="00403594">
            <w:rPr>
              <w:rFonts w:hint="eastAsia"/>
              <w:sz w:val="14"/>
              <w:lang w:val="en-US"/>
            </w:rPr>
            <w:t xml:space="preserve"> de la publication </w:t>
          </w:r>
          <w:r w:rsidRPr="00403594">
            <w:rPr>
              <w:rFonts w:hint="eastAsia"/>
              <w:sz w:val="14"/>
              <w:lang w:val="en-US"/>
            </w:rPr>
            <w:t>à</w:t>
          </w:r>
          <w:r w:rsidRPr="00403594">
            <w:rPr>
              <w:rFonts w:hint="eastAsia"/>
              <w:sz w:val="14"/>
              <w:lang w:val="en-US"/>
            </w:rPr>
            <w:t>: KRONES AG</w:t>
          </w:r>
        </w:p>
        <w:p w14:paraId="3F5E7C51" w14:textId="77777777" w:rsidR="00D108F7" w:rsidRPr="00403594" w:rsidRDefault="00D108F7" w:rsidP="00D108F7">
          <w:pPr>
            <w:pStyle w:val="Fuzeile"/>
            <w:spacing w:line="156" w:lineRule="exact"/>
            <w:rPr>
              <w:sz w:val="14"/>
              <w:lang w:val="en-US"/>
            </w:rPr>
          </w:pPr>
          <w:r w:rsidRPr="00403594">
            <w:rPr>
              <w:rFonts w:hint="eastAsia"/>
              <w:sz w:val="14"/>
              <w:lang w:val="en-US"/>
            </w:rPr>
            <w:t>S</w:t>
          </w:r>
          <w:r w:rsidRPr="00403594">
            <w:rPr>
              <w:rFonts w:hint="eastAsia"/>
              <w:sz w:val="14"/>
              <w:lang w:val="en-US"/>
            </w:rPr>
            <w:t>í</w:t>
          </w:r>
          <w:proofErr w:type="spellStart"/>
          <w:r w:rsidRPr="00403594">
            <w:rPr>
              <w:rFonts w:hint="eastAsia"/>
              <w:sz w:val="14"/>
              <w:lang w:val="en-US"/>
            </w:rPr>
            <w:t>rvanse</w:t>
          </w:r>
          <w:proofErr w:type="spellEnd"/>
          <w:r w:rsidRPr="00403594">
            <w:rPr>
              <w:rFonts w:hint="eastAsia"/>
              <w:sz w:val="14"/>
              <w:lang w:val="en-US"/>
            </w:rPr>
            <w:t xml:space="preserve"> </w:t>
          </w:r>
          <w:proofErr w:type="spellStart"/>
          <w:r w:rsidRPr="00403594">
            <w:rPr>
              <w:rFonts w:hint="eastAsia"/>
              <w:sz w:val="14"/>
              <w:lang w:val="en-US"/>
            </w:rPr>
            <w:t>enviar</w:t>
          </w:r>
          <w:proofErr w:type="spellEnd"/>
          <w:r w:rsidRPr="00403594">
            <w:rPr>
              <w:rFonts w:hint="eastAsia"/>
              <w:sz w:val="14"/>
              <w:lang w:val="en-US"/>
            </w:rPr>
            <w:t xml:space="preserve"> una </w:t>
          </w:r>
          <w:proofErr w:type="spellStart"/>
          <w:r w:rsidRPr="00403594">
            <w:rPr>
              <w:rFonts w:hint="eastAsia"/>
              <w:sz w:val="14"/>
              <w:lang w:val="en-US"/>
            </w:rPr>
            <w:t>copia</w:t>
          </w:r>
          <w:proofErr w:type="spellEnd"/>
          <w:r w:rsidRPr="00403594">
            <w:rPr>
              <w:rFonts w:hint="eastAsia"/>
              <w:sz w:val="14"/>
              <w:lang w:val="en-US"/>
            </w:rPr>
            <w:t xml:space="preserve"> de la </w:t>
          </w:r>
          <w:proofErr w:type="spellStart"/>
          <w:r w:rsidRPr="00403594">
            <w:rPr>
              <w:rFonts w:hint="eastAsia"/>
              <w:sz w:val="14"/>
              <w:lang w:val="en-US"/>
            </w:rPr>
            <w:t>publicaci</w:t>
          </w:r>
          <w:proofErr w:type="spellEnd"/>
          <w:r w:rsidRPr="00403594">
            <w:rPr>
              <w:rFonts w:hint="eastAsia"/>
              <w:sz w:val="14"/>
              <w:lang w:val="en-US"/>
            </w:rPr>
            <w:t>ó</w:t>
          </w:r>
          <w:r w:rsidRPr="00403594">
            <w:rPr>
              <w:rFonts w:hint="eastAsia"/>
              <w:sz w:val="14"/>
              <w:lang w:val="en-US"/>
            </w:rPr>
            <w:t>n a: KRONES AG</w:t>
          </w:r>
        </w:p>
      </w:tc>
    </w:tr>
  </w:tbl>
  <w:p w14:paraId="2C860921" w14:textId="77777777" w:rsidR="008368EC" w:rsidRPr="00D108F7" w:rsidRDefault="008368EC" w:rsidP="003C7A6A">
    <w:pPr>
      <w:pStyle w:val="Fuzeile"/>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8" w:type="dxa"/>
      <w:tblLayout w:type="fixed"/>
      <w:tblCellMar>
        <w:left w:w="0" w:type="dxa"/>
        <w:right w:w="0" w:type="dxa"/>
      </w:tblCellMar>
      <w:tblLook w:val="0000" w:firstRow="0" w:lastRow="0" w:firstColumn="0" w:lastColumn="0" w:noHBand="0" w:noVBand="0"/>
    </w:tblPr>
    <w:tblGrid>
      <w:gridCol w:w="1134"/>
      <w:gridCol w:w="1560"/>
      <w:gridCol w:w="567"/>
      <w:gridCol w:w="1701"/>
      <w:gridCol w:w="4110"/>
    </w:tblGrid>
    <w:tr w:rsidR="00000E78" w:rsidRPr="002A4EF4" w14:paraId="489A96AB" w14:textId="77777777" w:rsidTr="00A67179">
      <w:trPr>
        <w:cantSplit/>
      </w:trPr>
      <w:tc>
        <w:tcPr>
          <w:tcW w:w="1134" w:type="dxa"/>
        </w:tcPr>
        <w:p w14:paraId="76FBC2F2" w14:textId="77777777" w:rsidR="00000E78" w:rsidRDefault="00000E78" w:rsidP="00000E78">
          <w:pPr>
            <w:pStyle w:val="Fuzeile"/>
            <w:spacing w:line="156" w:lineRule="exact"/>
            <w:rPr>
              <w:rFonts w:ascii="TheSans-Plain" w:hAnsi="TheSans-Plain"/>
              <w:sz w:val="14"/>
            </w:rPr>
          </w:pPr>
          <w:r>
            <w:rPr>
              <w:rFonts w:ascii="TheSans-Plain" w:hAnsi="TheSans-Plain" w:hint="eastAsia"/>
              <w:sz w:val="14"/>
            </w:rPr>
            <w:t>KRONES AG</w:t>
          </w:r>
        </w:p>
        <w:p w14:paraId="3372A4DE" w14:textId="77777777" w:rsidR="00000E78" w:rsidRDefault="00000E78" w:rsidP="00000E78">
          <w:pPr>
            <w:pStyle w:val="Fuzeile"/>
            <w:spacing w:line="156" w:lineRule="exact"/>
            <w:rPr>
              <w:rFonts w:ascii="TheSans-Plain" w:hAnsi="TheSans-Plain"/>
              <w:sz w:val="14"/>
            </w:rPr>
          </w:pPr>
          <w:r>
            <w:rPr>
              <w:rFonts w:ascii="TheSans-Plain" w:hAnsi="TheSans-Plain" w:hint="eastAsia"/>
              <w:sz w:val="14"/>
            </w:rPr>
            <w:t>公关部</w:t>
          </w:r>
        </w:p>
      </w:tc>
      <w:tc>
        <w:tcPr>
          <w:tcW w:w="1560" w:type="dxa"/>
        </w:tcPr>
        <w:p w14:paraId="502BA24D" w14:textId="77777777" w:rsidR="00000E78" w:rsidRDefault="00000E78" w:rsidP="00000E78">
          <w:pPr>
            <w:pStyle w:val="Fuzeile"/>
            <w:spacing w:line="156" w:lineRule="exact"/>
            <w:rPr>
              <w:rFonts w:ascii="TheSans-Plain" w:hAnsi="TheSans-Plain"/>
              <w:sz w:val="14"/>
            </w:rPr>
          </w:pPr>
          <w:r>
            <w:rPr>
              <w:rFonts w:ascii="TheSans-Plain" w:hAnsi="TheSans-Plain" w:hint="eastAsia"/>
              <w:sz w:val="14"/>
            </w:rPr>
            <w:t>Böhmerwaldstraße 5</w:t>
          </w:r>
        </w:p>
        <w:p w14:paraId="34FE5304" w14:textId="77777777" w:rsidR="00000E78" w:rsidRDefault="00000E78" w:rsidP="00000E78">
          <w:pPr>
            <w:pStyle w:val="Fuzeile"/>
            <w:spacing w:line="156" w:lineRule="exact"/>
            <w:rPr>
              <w:rFonts w:ascii="TheSans-Plain" w:hAnsi="TheSans-Plain"/>
              <w:sz w:val="14"/>
            </w:rPr>
          </w:pPr>
          <w:r>
            <w:rPr>
              <w:rFonts w:ascii="TheSans-Plain" w:hAnsi="TheSans-Plain" w:hint="eastAsia"/>
              <w:sz w:val="14"/>
            </w:rPr>
            <w:t xml:space="preserve">93073 </w:t>
          </w:r>
          <w:r>
            <w:rPr>
              <w:rFonts w:ascii="TheSans-Plain" w:hAnsi="TheSans-Plain" w:hint="eastAsia"/>
              <w:sz w:val="14"/>
            </w:rPr>
            <w:t>新特劳普林</w:t>
          </w:r>
        </w:p>
        <w:p w14:paraId="1BC3A1A3" w14:textId="77777777" w:rsidR="00000E78" w:rsidRPr="00261162" w:rsidRDefault="00000E78" w:rsidP="00000E78">
          <w:pPr>
            <w:pStyle w:val="Fuzeile"/>
            <w:spacing w:line="156" w:lineRule="exact"/>
            <w:rPr>
              <w:rFonts w:ascii="TheSans-Plain" w:hAnsi="TheSans-Plain"/>
              <w:sz w:val="14"/>
            </w:rPr>
          </w:pPr>
          <w:r>
            <w:rPr>
              <w:rFonts w:ascii="TheSans-Plain" w:hAnsi="TheSans-Plain" w:hint="eastAsia"/>
              <w:sz w:val="14"/>
            </w:rPr>
            <w:t>德国</w:t>
          </w:r>
        </w:p>
      </w:tc>
      <w:tc>
        <w:tcPr>
          <w:tcW w:w="567" w:type="dxa"/>
        </w:tcPr>
        <w:p w14:paraId="3B1CB43F" w14:textId="77777777" w:rsidR="00000E78" w:rsidRDefault="00000E78" w:rsidP="00000E78">
          <w:pPr>
            <w:pStyle w:val="Fuzeile"/>
            <w:spacing w:line="156" w:lineRule="exact"/>
            <w:rPr>
              <w:rFonts w:ascii="TheSans-Plain" w:hAnsi="TheSans-Plain"/>
              <w:sz w:val="14"/>
            </w:rPr>
          </w:pPr>
          <w:r>
            <w:rPr>
              <w:rFonts w:ascii="TheSans-Plain" w:hAnsi="TheSans-Plain" w:hint="eastAsia"/>
              <w:sz w:val="14"/>
            </w:rPr>
            <w:t>电话</w:t>
          </w:r>
        </w:p>
        <w:p w14:paraId="573B9A0B" w14:textId="77777777" w:rsidR="00000E78" w:rsidRDefault="00000E78" w:rsidP="00000E78">
          <w:pPr>
            <w:pStyle w:val="Fuzeile"/>
            <w:spacing w:line="156" w:lineRule="exact"/>
            <w:rPr>
              <w:rFonts w:ascii="TheSans-Plain" w:hAnsi="TheSans-Plain"/>
              <w:sz w:val="14"/>
            </w:rPr>
          </w:pPr>
          <w:r>
            <w:rPr>
              <w:rFonts w:ascii="TheSans-Plain" w:hAnsi="TheSans-Plain" w:hint="eastAsia"/>
              <w:sz w:val="14"/>
            </w:rPr>
            <w:t>邮箱</w:t>
          </w:r>
        </w:p>
        <w:p w14:paraId="24918AF0" w14:textId="77777777" w:rsidR="00000E78" w:rsidRDefault="00000E78" w:rsidP="00000E78">
          <w:pPr>
            <w:pStyle w:val="Fuzeile"/>
            <w:spacing w:line="156" w:lineRule="exact"/>
            <w:rPr>
              <w:rFonts w:ascii="TheSans-Plain" w:hAnsi="TheSans-Plain"/>
              <w:sz w:val="14"/>
            </w:rPr>
          </w:pPr>
          <w:r>
            <w:rPr>
              <w:rFonts w:ascii="TheSans-Plain" w:hAnsi="TheSans-Plain" w:hint="eastAsia"/>
              <w:sz w:val="14"/>
            </w:rPr>
            <w:t>网址</w:t>
          </w:r>
        </w:p>
        <w:p w14:paraId="7E8BE516" w14:textId="77777777" w:rsidR="00000E78" w:rsidRDefault="00000E78" w:rsidP="00000E78">
          <w:pPr>
            <w:pStyle w:val="Fuzeile"/>
            <w:spacing w:line="156" w:lineRule="exact"/>
            <w:rPr>
              <w:rFonts w:ascii="TheSans-Plain" w:hAnsi="TheSans-Plain"/>
              <w:sz w:val="14"/>
            </w:rPr>
          </w:pPr>
        </w:p>
      </w:tc>
      <w:tc>
        <w:tcPr>
          <w:tcW w:w="1701" w:type="dxa"/>
        </w:tcPr>
        <w:p w14:paraId="57E07D45" w14:textId="77777777" w:rsidR="00000E78" w:rsidRDefault="00000E78" w:rsidP="00000E78">
          <w:pPr>
            <w:pStyle w:val="Fuzeile"/>
            <w:spacing w:line="156" w:lineRule="exact"/>
            <w:rPr>
              <w:rFonts w:ascii="TheSans-Plain" w:hAnsi="TheSans-Plain"/>
              <w:sz w:val="14"/>
            </w:rPr>
          </w:pPr>
          <w:r>
            <w:rPr>
              <w:rFonts w:ascii="TheSans-Plain" w:hAnsi="TheSans-Plain" w:hint="eastAsia"/>
              <w:sz w:val="14"/>
            </w:rPr>
            <w:t>+49 9401 70 1970</w:t>
          </w:r>
        </w:p>
        <w:p w14:paraId="5A3298B5" w14:textId="77777777" w:rsidR="00000E78" w:rsidRDefault="00000E78" w:rsidP="00000E78">
          <w:pPr>
            <w:pStyle w:val="Fuzeile"/>
            <w:spacing w:line="156" w:lineRule="exact"/>
            <w:rPr>
              <w:rFonts w:ascii="TheSans-Plain" w:hAnsi="TheSans-Plain"/>
              <w:sz w:val="14"/>
            </w:rPr>
          </w:pPr>
          <w:r>
            <w:rPr>
              <w:rFonts w:ascii="TheSans-Plain" w:hAnsi="TheSans-Plain" w:hint="eastAsia"/>
              <w:sz w:val="14"/>
            </w:rPr>
            <w:t>presse@krones.com</w:t>
          </w:r>
        </w:p>
        <w:p w14:paraId="62192D05" w14:textId="77777777" w:rsidR="00000E78" w:rsidRPr="000676C1" w:rsidRDefault="00000E78" w:rsidP="00000E78">
          <w:pPr>
            <w:pStyle w:val="Fuzeile"/>
            <w:spacing w:line="156" w:lineRule="exact"/>
            <w:rPr>
              <w:rFonts w:ascii="TheSans-Plain" w:hAnsi="TheSans-Plain"/>
              <w:sz w:val="14"/>
            </w:rPr>
          </w:pPr>
          <w:r>
            <w:rPr>
              <w:rFonts w:ascii="TheSans-Plain" w:hAnsi="TheSans-Plain" w:hint="eastAsia"/>
              <w:sz w:val="14"/>
            </w:rPr>
            <w:t>www.krones.com</w:t>
          </w:r>
        </w:p>
        <w:p w14:paraId="7AE10DC7" w14:textId="77777777" w:rsidR="00000E78" w:rsidRDefault="00000E78" w:rsidP="00000E78">
          <w:pPr>
            <w:pStyle w:val="Fuzeile"/>
            <w:spacing w:line="156" w:lineRule="exact"/>
            <w:rPr>
              <w:rFonts w:ascii="TheSans-Plain" w:hAnsi="TheSans-Plain"/>
              <w:sz w:val="14"/>
            </w:rPr>
          </w:pPr>
        </w:p>
      </w:tc>
      <w:tc>
        <w:tcPr>
          <w:tcW w:w="4110" w:type="dxa"/>
        </w:tcPr>
        <w:p w14:paraId="26DA79E4" w14:textId="77777777" w:rsidR="00000E78" w:rsidRPr="00DA3F4A" w:rsidRDefault="00000E78" w:rsidP="00000E78">
          <w:pPr>
            <w:pStyle w:val="Fuzeile"/>
            <w:spacing w:line="156" w:lineRule="exact"/>
            <w:rPr>
              <w:rFonts w:ascii="TheSans-Plain" w:hAnsi="TheSans-Plain"/>
              <w:sz w:val="14"/>
              <w:lang w:val="en-US"/>
            </w:rPr>
          </w:pPr>
          <w:r>
            <w:rPr>
              <w:rFonts w:ascii="TheSans-Plain" w:hAnsi="TheSans-Plain" w:hint="eastAsia"/>
              <w:sz w:val="14"/>
            </w:rPr>
            <w:t>请将副本发至</w:t>
          </w:r>
          <w:r w:rsidRPr="00DA3F4A">
            <w:rPr>
              <w:rFonts w:ascii="TheSans-Plain" w:hAnsi="TheSans-Plain" w:hint="eastAsia"/>
              <w:sz w:val="14"/>
              <w:lang w:val="en-US"/>
            </w:rPr>
            <w:t>：</w:t>
          </w:r>
          <w:r>
            <w:rPr>
              <w:rFonts w:ascii="TheSans-Plain" w:hAnsi="TheSans-Plain" w:hint="eastAsia"/>
              <w:sz w:val="14"/>
            </w:rPr>
            <w:t>克朗斯股份有限公司</w:t>
          </w:r>
        </w:p>
        <w:p w14:paraId="2682D734" w14:textId="77777777" w:rsidR="00000E78" w:rsidRPr="00403594" w:rsidRDefault="00000E78" w:rsidP="00000E78">
          <w:pPr>
            <w:pStyle w:val="Fuzeile"/>
            <w:spacing w:line="156" w:lineRule="exact"/>
            <w:rPr>
              <w:rFonts w:ascii="TheSans-Plain" w:hAnsi="TheSans-Plain"/>
              <w:sz w:val="14"/>
              <w:lang w:val="en-US"/>
            </w:rPr>
          </w:pPr>
          <w:r w:rsidRPr="00403594">
            <w:rPr>
              <w:rFonts w:ascii="TheSans-Plain" w:hAnsi="TheSans-Plain" w:hint="eastAsia"/>
              <w:sz w:val="14"/>
              <w:lang w:val="en-US"/>
            </w:rPr>
            <w:t xml:space="preserve">Please send a copy of publication to: KRONES AG </w:t>
          </w:r>
        </w:p>
        <w:p w14:paraId="0486A249" w14:textId="77777777" w:rsidR="00000E78" w:rsidRPr="00403594" w:rsidRDefault="00000E78" w:rsidP="00000E78">
          <w:pPr>
            <w:pStyle w:val="Fuzeile"/>
            <w:spacing w:line="156" w:lineRule="exact"/>
            <w:rPr>
              <w:rFonts w:ascii="TheSans-Plain" w:hAnsi="TheSans-Plain"/>
              <w:sz w:val="14"/>
              <w:lang w:val="en-US"/>
            </w:rPr>
          </w:pPr>
          <w:proofErr w:type="spellStart"/>
          <w:r w:rsidRPr="00403594">
            <w:rPr>
              <w:rFonts w:ascii="TheSans-Plain" w:hAnsi="TheSans-Plain" w:hint="eastAsia"/>
              <w:sz w:val="14"/>
              <w:lang w:val="en-US"/>
            </w:rPr>
            <w:t>Veuillez</w:t>
          </w:r>
          <w:proofErr w:type="spellEnd"/>
          <w:r w:rsidRPr="00403594">
            <w:rPr>
              <w:rFonts w:ascii="TheSans-Plain" w:hAnsi="TheSans-Plain" w:hint="eastAsia"/>
              <w:sz w:val="14"/>
              <w:lang w:val="en-US"/>
            </w:rPr>
            <w:t xml:space="preserve"> </w:t>
          </w:r>
          <w:proofErr w:type="spellStart"/>
          <w:r w:rsidRPr="00403594">
            <w:rPr>
              <w:rFonts w:ascii="TheSans-Plain" w:hAnsi="TheSans-Plain" w:hint="eastAsia"/>
              <w:sz w:val="14"/>
              <w:lang w:val="en-US"/>
            </w:rPr>
            <w:t>envoyer</w:t>
          </w:r>
          <w:proofErr w:type="spellEnd"/>
          <w:r w:rsidRPr="00403594">
            <w:rPr>
              <w:rFonts w:ascii="TheSans-Plain" w:hAnsi="TheSans-Plain" w:hint="eastAsia"/>
              <w:sz w:val="14"/>
              <w:lang w:val="en-US"/>
            </w:rPr>
            <w:t xml:space="preserve"> </w:t>
          </w:r>
          <w:proofErr w:type="spellStart"/>
          <w:r w:rsidRPr="00403594">
            <w:rPr>
              <w:rFonts w:ascii="TheSans-Plain" w:hAnsi="TheSans-Plain" w:hint="eastAsia"/>
              <w:sz w:val="14"/>
              <w:lang w:val="en-US"/>
            </w:rPr>
            <w:t>une</w:t>
          </w:r>
          <w:proofErr w:type="spellEnd"/>
          <w:r w:rsidRPr="00403594">
            <w:rPr>
              <w:rFonts w:ascii="TheSans-Plain" w:hAnsi="TheSans-Plain" w:hint="eastAsia"/>
              <w:sz w:val="14"/>
              <w:lang w:val="en-US"/>
            </w:rPr>
            <w:t xml:space="preserve"> </w:t>
          </w:r>
          <w:proofErr w:type="spellStart"/>
          <w:r w:rsidRPr="00403594">
            <w:rPr>
              <w:rFonts w:ascii="TheSans-Plain" w:hAnsi="TheSans-Plain" w:hint="eastAsia"/>
              <w:sz w:val="14"/>
              <w:lang w:val="en-US"/>
            </w:rPr>
            <w:t>copie</w:t>
          </w:r>
          <w:proofErr w:type="spellEnd"/>
          <w:r w:rsidRPr="00403594">
            <w:rPr>
              <w:rFonts w:ascii="TheSans-Plain" w:hAnsi="TheSans-Plain" w:hint="eastAsia"/>
              <w:sz w:val="14"/>
              <w:lang w:val="en-US"/>
            </w:rPr>
            <w:t xml:space="preserve"> de la publication </w:t>
          </w:r>
          <w:r w:rsidRPr="00403594">
            <w:rPr>
              <w:rFonts w:ascii="TheSans-Plain" w:hAnsi="TheSans-Plain" w:hint="eastAsia"/>
              <w:sz w:val="14"/>
              <w:lang w:val="en-US"/>
            </w:rPr>
            <w:t>à</w:t>
          </w:r>
          <w:r w:rsidRPr="00403594">
            <w:rPr>
              <w:rFonts w:ascii="TheSans-Plain" w:hAnsi="TheSans-Plain" w:hint="eastAsia"/>
              <w:sz w:val="14"/>
              <w:lang w:val="en-US"/>
            </w:rPr>
            <w:t>: KRONES AG</w:t>
          </w:r>
        </w:p>
        <w:p w14:paraId="3C0C8D6E" w14:textId="77777777" w:rsidR="00000E78" w:rsidRPr="00403594" w:rsidRDefault="00000E78" w:rsidP="00000E78">
          <w:pPr>
            <w:pStyle w:val="Fuzeile"/>
            <w:spacing w:line="156" w:lineRule="exact"/>
            <w:rPr>
              <w:rFonts w:ascii="TheSans-Plain" w:hAnsi="TheSans-Plain"/>
              <w:sz w:val="14"/>
              <w:lang w:val="en-US"/>
            </w:rPr>
          </w:pPr>
          <w:r w:rsidRPr="00403594">
            <w:rPr>
              <w:rFonts w:ascii="TheSans-Plain" w:hAnsi="TheSans-Plain" w:hint="eastAsia"/>
              <w:sz w:val="14"/>
              <w:lang w:val="en-US"/>
            </w:rPr>
            <w:t>S</w:t>
          </w:r>
          <w:r w:rsidRPr="00403594">
            <w:rPr>
              <w:rFonts w:ascii="TheSans-Plain" w:hAnsi="TheSans-Plain" w:hint="eastAsia"/>
              <w:sz w:val="14"/>
              <w:lang w:val="en-US"/>
            </w:rPr>
            <w:t>í</w:t>
          </w:r>
          <w:proofErr w:type="spellStart"/>
          <w:r w:rsidRPr="00403594">
            <w:rPr>
              <w:rFonts w:ascii="TheSans-Plain" w:hAnsi="TheSans-Plain" w:hint="eastAsia"/>
              <w:sz w:val="14"/>
              <w:lang w:val="en-US"/>
            </w:rPr>
            <w:t>rvanse</w:t>
          </w:r>
          <w:proofErr w:type="spellEnd"/>
          <w:r w:rsidRPr="00403594">
            <w:rPr>
              <w:rFonts w:ascii="TheSans-Plain" w:hAnsi="TheSans-Plain" w:hint="eastAsia"/>
              <w:sz w:val="14"/>
              <w:lang w:val="en-US"/>
            </w:rPr>
            <w:t xml:space="preserve"> </w:t>
          </w:r>
          <w:proofErr w:type="spellStart"/>
          <w:r w:rsidRPr="00403594">
            <w:rPr>
              <w:rFonts w:ascii="TheSans-Plain" w:hAnsi="TheSans-Plain" w:hint="eastAsia"/>
              <w:sz w:val="14"/>
              <w:lang w:val="en-US"/>
            </w:rPr>
            <w:t>enviar</w:t>
          </w:r>
          <w:proofErr w:type="spellEnd"/>
          <w:r w:rsidRPr="00403594">
            <w:rPr>
              <w:rFonts w:ascii="TheSans-Plain" w:hAnsi="TheSans-Plain" w:hint="eastAsia"/>
              <w:sz w:val="14"/>
              <w:lang w:val="en-US"/>
            </w:rPr>
            <w:t xml:space="preserve"> una </w:t>
          </w:r>
          <w:proofErr w:type="spellStart"/>
          <w:r w:rsidRPr="00403594">
            <w:rPr>
              <w:rFonts w:ascii="TheSans-Plain" w:hAnsi="TheSans-Plain" w:hint="eastAsia"/>
              <w:sz w:val="14"/>
              <w:lang w:val="en-US"/>
            </w:rPr>
            <w:t>copia</w:t>
          </w:r>
          <w:proofErr w:type="spellEnd"/>
          <w:r w:rsidRPr="00403594">
            <w:rPr>
              <w:rFonts w:ascii="TheSans-Plain" w:hAnsi="TheSans-Plain" w:hint="eastAsia"/>
              <w:sz w:val="14"/>
              <w:lang w:val="en-US"/>
            </w:rPr>
            <w:t xml:space="preserve"> de la </w:t>
          </w:r>
          <w:proofErr w:type="spellStart"/>
          <w:r w:rsidRPr="00403594">
            <w:rPr>
              <w:rFonts w:ascii="TheSans-Plain" w:hAnsi="TheSans-Plain" w:hint="eastAsia"/>
              <w:sz w:val="14"/>
              <w:lang w:val="en-US"/>
            </w:rPr>
            <w:t>publicaci</w:t>
          </w:r>
          <w:proofErr w:type="spellEnd"/>
          <w:r w:rsidRPr="00403594">
            <w:rPr>
              <w:rFonts w:ascii="TheSans-Plain" w:hAnsi="TheSans-Plain" w:hint="eastAsia"/>
              <w:sz w:val="14"/>
              <w:lang w:val="en-US"/>
            </w:rPr>
            <w:t>ó</w:t>
          </w:r>
          <w:r w:rsidRPr="00403594">
            <w:rPr>
              <w:rFonts w:ascii="TheSans-Plain" w:hAnsi="TheSans-Plain" w:hint="eastAsia"/>
              <w:sz w:val="14"/>
              <w:lang w:val="en-US"/>
            </w:rPr>
            <w:t>n a: KRONES AG</w:t>
          </w:r>
        </w:p>
      </w:tc>
    </w:tr>
  </w:tbl>
  <w:p w14:paraId="6D92F290" w14:textId="77777777" w:rsidR="00D108F7" w:rsidRPr="00000E78" w:rsidRDefault="00D108F7">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DCBD7E" w14:textId="77777777" w:rsidR="004878B1" w:rsidRDefault="004878B1">
      <w:r>
        <w:separator/>
      </w:r>
    </w:p>
  </w:footnote>
  <w:footnote w:type="continuationSeparator" w:id="0">
    <w:p w14:paraId="6C42F35C" w14:textId="77777777" w:rsidR="004878B1" w:rsidRDefault="004878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359C59" w14:textId="06A04DAD" w:rsidR="002249E2" w:rsidRDefault="00F46113">
    <w:pPr>
      <w:pStyle w:val="Kopfzeile"/>
    </w:pPr>
    <w:r>
      <w:rPr>
        <w:rFonts w:ascii="Times" w:hAnsi="Times" w:hint="eastAsia"/>
        <w:b/>
      </w:rPr>
      <w:t>企业</w:t>
    </w:r>
    <w:r>
      <w:rPr>
        <w:rStyle w:val="Seitenzahl"/>
        <w:rFonts w:ascii="Times" w:hAnsi="Times" w:hint="eastAsia"/>
        <w:b/>
      </w:rPr>
      <w:t>新闻</w:t>
    </w:r>
    <w:r w:rsidR="002249E2">
      <w:rPr>
        <w:rFonts w:hint="eastAsia"/>
        <w:noProof/>
        <w:sz w:val="20"/>
        <w:lang w:eastAsia="de-DE"/>
      </w:rPr>
      <w:drawing>
        <wp:anchor distT="0" distB="0" distL="114300" distR="114300" simplePos="0" relativeHeight="251659776" behindDoc="0" locked="0" layoutInCell="1" allowOverlap="1" wp14:anchorId="4615748C" wp14:editId="4024F9BF">
          <wp:simplePos x="0" y="0"/>
          <wp:positionH relativeFrom="column">
            <wp:posOffset>4050665</wp:posOffset>
          </wp:positionH>
          <wp:positionV relativeFrom="paragraph">
            <wp:posOffset>3810</wp:posOffset>
          </wp:positionV>
          <wp:extent cx="1827580" cy="561600"/>
          <wp:effectExtent l="0" t="0" r="1270" b="0"/>
          <wp:wrapSquare wrapText="bothSides"/>
          <wp:docPr id="2" name="Bild 1" descr="Krones_4c_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rones_4c_n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7580" cy="561600"/>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Seitenzahl"/>
        <w:rFonts w:ascii="Times" w:hAnsi="Times" w:hint="eastAsia"/>
        <w:b/>
      </w:rPr>
      <w:t>页面</w:t>
    </w:r>
    <w:r w:rsidR="00115E02">
      <w:rPr>
        <w:rStyle w:val="Seitenzahl"/>
        <w:rFonts w:ascii="Times" w:hAnsi="Times" w:hint="eastAsia"/>
        <w:b/>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CCC502" w14:textId="302D213C" w:rsidR="008368EC" w:rsidRDefault="00403135">
    <w:pPr>
      <w:pStyle w:val="PrITitel"/>
    </w:pPr>
    <w:r w:rsidRPr="00057FDF">
      <w:rPr>
        <w:rFonts w:hint="eastAsia"/>
        <w:lang w:eastAsia="de-DE"/>
      </w:rPr>
      <w:drawing>
        <wp:anchor distT="0" distB="0" distL="114300" distR="114300" simplePos="0" relativeHeight="251656192" behindDoc="0" locked="0" layoutInCell="1" allowOverlap="1" wp14:anchorId="658DFAE3" wp14:editId="12DEC2E4">
          <wp:simplePos x="0" y="0"/>
          <wp:positionH relativeFrom="column">
            <wp:posOffset>4050665</wp:posOffset>
          </wp:positionH>
          <wp:positionV relativeFrom="paragraph">
            <wp:posOffset>2540</wp:posOffset>
          </wp:positionV>
          <wp:extent cx="1828800" cy="561600"/>
          <wp:effectExtent l="0" t="0" r="0" b="0"/>
          <wp:wrapSquare wrapText="bothSides"/>
          <wp:docPr id="4" name="Bild 1" descr="Krones_4c_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rones_4c_n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561600"/>
                  </a:xfrm>
                  <a:prstGeom prst="rect">
                    <a:avLst/>
                  </a:prstGeom>
                  <a:noFill/>
                  <a:ln>
                    <a:noFill/>
                  </a:ln>
                </pic:spPr>
              </pic:pic>
            </a:graphicData>
          </a:graphic>
          <wp14:sizeRelH relativeFrom="page">
            <wp14:pctWidth>0</wp14:pctWidth>
          </wp14:sizeRelH>
          <wp14:sizeRelV relativeFrom="page">
            <wp14:pctHeight>0</wp14:pctHeight>
          </wp14:sizeRelV>
        </wp:anchor>
      </w:drawing>
    </w:r>
    <w:r w:rsidR="00057FDF" w:rsidRPr="00057FDF">
      <w:t>Presseinformation</w:t>
    </w:r>
  </w:p>
  <w:p w14:paraId="0BAEA7E9" w14:textId="77777777" w:rsidR="008368EC" w:rsidRDefault="008368EC">
    <w:pPr>
      <w:pStyle w:val="PrITitel"/>
    </w:pPr>
    <w:r>
      <w:rPr>
        <w:rFonts w:hint="eastAsia"/>
      </w:rPr>
      <w:t>Press release</w:t>
    </w:r>
  </w:p>
  <w:p w14:paraId="466C4260" w14:textId="77777777" w:rsidR="008368EC" w:rsidRDefault="008368EC">
    <w:pPr>
      <w:pStyle w:val="PrITitel"/>
    </w:pPr>
    <w:r>
      <w:rPr>
        <w:rFonts w:hint="eastAsia"/>
      </w:rPr>
      <w:t>Bulletin de presse</w:t>
    </w:r>
  </w:p>
  <w:p w14:paraId="423B4793" w14:textId="77777777" w:rsidR="008368EC" w:rsidRDefault="008368EC">
    <w:pPr>
      <w:pStyle w:val="PrITitel"/>
    </w:pPr>
    <w:r>
      <w:rPr>
        <w:rFonts w:hint="eastAsia"/>
      </w:rPr>
      <w:t>Bolet</w:t>
    </w:r>
    <w:r w:rsidRPr="00057FDF">
      <w:rPr>
        <w:rFonts w:ascii="Times New Roman" w:hAnsi="Times New Roman"/>
      </w:rPr>
      <w:t>í</w:t>
    </w:r>
    <w:r>
      <w:rPr>
        <w:rFonts w:hint="eastAsia"/>
      </w:rPr>
      <w:t>n de prensa</w:t>
    </w:r>
  </w:p>
  <w:p w14:paraId="09837B09" w14:textId="56DF3FFC" w:rsidR="00057FDF" w:rsidRPr="00057FDF" w:rsidRDefault="00057FDF" w:rsidP="00057FDF">
    <w:pPr>
      <w:pStyle w:val="Kopfzeile"/>
      <w:rPr>
        <w:rFonts w:eastAsiaTheme="minorEastAsia"/>
        <w:sz w:val="40"/>
        <w:szCs w:val="40"/>
        <w:lang w:val="fr-FR"/>
      </w:rPr>
    </w:pPr>
    <w:r w:rsidRPr="00586532">
      <w:rPr>
        <w:rFonts w:eastAsiaTheme="minorEastAsia" w:hint="eastAsia"/>
        <w:sz w:val="40"/>
        <w:szCs w:val="40"/>
        <w:lang w:val="fr-FR"/>
      </w:rPr>
      <w:t>新闻稿</w:t>
    </w:r>
  </w:p>
  <w:p w14:paraId="77359F0D" w14:textId="77777777" w:rsidR="008368EC" w:rsidRDefault="008368EC">
    <w:pPr>
      <w:pStyle w:val="Kopfzeile"/>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92638B"/>
    <w:multiLevelType w:val="singleLevel"/>
    <w:tmpl w:val="22764E40"/>
    <w:lvl w:ilvl="0">
      <w:start w:val="5"/>
      <w:numFmt w:val="bullet"/>
      <w:lvlText w:val="–"/>
      <w:lvlJc w:val="left"/>
      <w:pPr>
        <w:tabs>
          <w:tab w:val="num" w:pos="420"/>
        </w:tabs>
        <w:ind w:left="420" w:hanging="360"/>
      </w:pPr>
      <w:rPr>
        <w:rFonts w:hint="default"/>
      </w:rPr>
    </w:lvl>
  </w:abstractNum>
  <w:abstractNum w:abstractNumId="1" w15:restartNumberingAfterBreak="0">
    <w:nsid w:val="192964FC"/>
    <w:multiLevelType w:val="hybridMultilevel"/>
    <w:tmpl w:val="B5EEE2D8"/>
    <w:lvl w:ilvl="0" w:tplc="1ED05874">
      <w:numFmt w:val="bullet"/>
      <w:lvlText w:val="-"/>
      <w:lvlJc w:val="left"/>
      <w:pPr>
        <w:ind w:left="1070" w:hanging="71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67E64064"/>
    <w:multiLevelType w:val="hybridMultilevel"/>
    <w:tmpl w:val="FCBA293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6C32103C"/>
    <w:multiLevelType w:val="hybridMultilevel"/>
    <w:tmpl w:val="24B6E14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removePersonalInformation/>
  <w:removeDateAndTime/>
  <w:bordersDoNotSurroundHeader/>
  <w:bordersDoNotSurroundFooter/>
  <w:hideSpellingErrors/>
  <w:hideGrammaticalErrors/>
  <w:activeWritingStyle w:appName="MSWord" w:lang="de-DE" w:vendorID="64" w:dllVersion="6" w:nlCheck="1" w:checkStyle="1"/>
  <w:activeWritingStyle w:appName="MSWord" w:lang="en-US" w:vendorID="64" w:dllVersion="6" w:nlCheck="1" w:checkStyle="1"/>
  <w:activeWritingStyle w:appName="MSWord" w:lang="en-US" w:vendorID="64" w:dllVersion="0" w:nlCheck="1" w:checkStyle="0"/>
  <w:activeWritingStyle w:appName="MSWord" w:lang="de-DE" w:vendorID="64" w:dllVersion="0" w:nlCheck="1" w:checkStyle="0"/>
  <w:activeWritingStyle w:appName="MSWord" w:lang="it-IT" w:vendorID="64" w:dllVersion="0" w:nlCheck="1" w:checkStyle="0"/>
  <w:activeWritingStyle w:appName="MSWord" w:lang="fr-FR" w:vendorID="64" w:dllVersion="0" w:nlCheck="1" w:checkStyle="0"/>
  <w:activeWritingStyle w:appName="MSWord" w:lang="zh-CN" w:vendorID="64" w:dllVersion="0" w:nlCheck="1" w:checkStyle="1"/>
  <w:activeWritingStyle w:appName="MSWord" w:lang="de-DE" w:vendorID="64" w:dllVersion="4096" w:nlCheck="1" w:checkStyle="0"/>
  <w:activeWritingStyle w:appName="MSWord" w:lang="en-US" w:vendorID="64" w:dllVersion="4096"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44D2"/>
    <w:rsid w:val="00000E78"/>
    <w:rsid w:val="00014532"/>
    <w:rsid w:val="000166C9"/>
    <w:rsid w:val="00042F60"/>
    <w:rsid w:val="00057FDF"/>
    <w:rsid w:val="000676C1"/>
    <w:rsid w:val="00080D3E"/>
    <w:rsid w:val="000938AF"/>
    <w:rsid w:val="000B0C6F"/>
    <w:rsid w:val="000C20B9"/>
    <w:rsid w:val="000F00DC"/>
    <w:rsid w:val="0010237D"/>
    <w:rsid w:val="0010575F"/>
    <w:rsid w:val="00115E02"/>
    <w:rsid w:val="00126E99"/>
    <w:rsid w:val="001657FE"/>
    <w:rsid w:val="00181F66"/>
    <w:rsid w:val="00182831"/>
    <w:rsid w:val="001B287C"/>
    <w:rsid w:val="001B66E2"/>
    <w:rsid w:val="001E4E47"/>
    <w:rsid w:val="001F2E59"/>
    <w:rsid w:val="00212286"/>
    <w:rsid w:val="002249E2"/>
    <w:rsid w:val="00236525"/>
    <w:rsid w:val="00256FA8"/>
    <w:rsid w:val="00261162"/>
    <w:rsid w:val="00293C57"/>
    <w:rsid w:val="002A4EF4"/>
    <w:rsid w:val="002B403F"/>
    <w:rsid w:val="002C1650"/>
    <w:rsid w:val="002D3884"/>
    <w:rsid w:val="003214A4"/>
    <w:rsid w:val="0032183C"/>
    <w:rsid w:val="003509DA"/>
    <w:rsid w:val="00373446"/>
    <w:rsid w:val="003A2A2C"/>
    <w:rsid w:val="003C7A6A"/>
    <w:rsid w:val="003D78CC"/>
    <w:rsid w:val="00403135"/>
    <w:rsid w:val="00403594"/>
    <w:rsid w:val="00421CF7"/>
    <w:rsid w:val="00427EB3"/>
    <w:rsid w:val="00444962"/>
    <w:rsid w:val="0045001B"/>
    <w:rsid w:val="00452498"/>
    <w:rsid w:val="004715C6"/>
    <w:rsid w:val="004806DF"/>
    <w:rsid w:val="004878B1"/>
    <w:rsid w:val="004C6C5D"/>
    <w:rsid w:val="004C6DC2"/>
    <w:rsid w:val="004F0F59"/>
    <w:rsid w:val="00510A66"/>
    <w:rsid w:val="00545694"/>
    <w:rsid w:val="00562107"/>
    <w:rsid w:val="0056732D"/>
    <w:rsid w:val="005760CB"/>
    <w:rsid w:val="00590EE1"/>
    <w:rsid w:val="005D2C4E"/>
    <w:rsid w:val="005E58D2"/>
    <w:rsid w:val="00632C4C"/>
    <w:rsid w:val="0063609C"/>
    <w:rsid w:val="00644566"/>
    <w:rsid w:val="00665BD9"/>
    <w:rsid w:val="006865A7"/>
    <w:rsid w:val="00695AB8"/>
    <w:rsid w:val="006A6A2D"/>
    <w:rsid w:val="006B47F2"/>
    <w:rsid w:val="006D1859"/>
    <w:rsid w:val="006D4476"/>
    <w:rsid w:val="00713D9B"/>
    <w:rsid w:val="00722CE4"/>
    <w:rsid w:val="007530C1"/>
    <w:rsid w:val="007605A7"/>
    <w:rsid w:val="007749FE"/>
    <w:rsid w:val="007905FE"/>
    <w:rsid w:val="007B1405"/>
    <w:rsid w:val="007B3D96"/>
    <w:rsid w:val="007D172B"/>
    <w:rsid w:val="0082126A"/>
    <w:rsid w:val="0082769F"/>
    <w:rsid w:val="0083116F"/>
    <w:rsid w:val="008368EC"/>
    <w:rsid w:val="008851AB"/>
    <w:rsid w:val="008B18D9"/>
    <w:rsid w:val="0095784F"/>
    <w:rsid w:val="00970B81"/>
    <w:rsid w:val="0097424E"/>
    <w:rsid w:val="009E51B5"/>
    <w:rsid w:val="009F4FAA"/>
    <w:rsid w:val="00A42C27"/>
    <w:rsid w:val="00A57C01"/>
    <w:rsid w:val="00AA36CE"/>
    <w:rsid w:val="00AA6C3B"/>
    <w:rsid w:val="00AB5154"/>
    <w:rsid w:val="00AB7FF4"/>
    <w:rsid w:val="00B06F55"/>
    <w:rsid w:val="00B2670C"/>
    <w:rsid w:val="00B36BEE"/>
    <w:rsid w:val="00B412AB"/>
    <w:rsid w:val="00B5329F"/>
    <w:rsid w:val="00BC47F8"/>
    <w:rsid w:val="00BE29B7"/>
    <w:rsid w:val="00BF1F4A"/>
    <w:rsid w:val="00C029EE"/>
    <w:rsid w:val="00C12193"/>
    <w:rsid w:val="00C62669"/>
    <w:rsid w:val="00C707E7"/>
    <w:rsid w:val="00C818E0"/>
    <w:rsid w:val="00C824CE"/>
    <w:rsid w:val="00CA03E1"/>
    <w:rsid w:val="00CC15E6"/>
    <w:rsid w:val="00CE78FF"/>
    <w:rsid w:val="00D108F7"/>
    <w:rsid w:val="00D51D58"/>
    <w:rsid w:val="00D627E4"/>
    <w:rsid w:val="00D658DF"/>
    <w:rsid w:val="00D91C34"/>
    <w:rsid w:val="00DA3F4A"/>
    <w:rsid w:val="00DB4BC3"/>
    <w:rsid w:val="00DE5B4D"/>
    <w:rsid w:val="00DF3E5C"/>
    <w:rsid w:val="00DF7EA4"/>
    <w:rsid w:val="00E14FCC"/>
    <w:rsid w:val="00E23302"/>
    <w:rsid w:val="00E3661A"/>
    <w:rsid w:val="00EC2742"/>
    <w:rsid w:val="00EE1C56"/>
    <w:rsid w:val="00F044D2"/>
    <w:rsid w:val="00F10F6F"/>
    <w:rsid w:val="00F46113"/>
    <w:rsid w:val="00F4689F"/>
    <w:rsid w:val="00F64E2B"/>
    <w:rsid w:val="00F754C9"/>
    <w:rsid w:val="00F84A7D"/>
    <w:rsid w:val="00FA3C3B"/>
    <w:rsid w:val="00FD297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733F2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de-DE" w:eastAsia="zh-CN"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rd">
    <w:name w:val="Normal"/>
    <w:qFormat/>
    <w:rsid w:val="004806DF"/>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PrIDist">
    <w:name w:val="PrIDist"/>
    <w:pPr>
      <w:spacing w:before="2268" w:line="567" w:lineRule="exact"/>
    </w:pPr>
    <w:rPr>
      <w:noProof/>
    </w:rPr>
  </w:style>
  <w:style w:type="paragraph" w:customStyle="1" w:styleId="PrITitel">
    <w:name w:val="PrITitel"/>
    <w:pPr>
      <w:spacing w:line="425" w:lineRule="exact"/>
    </w:pPr>
    <w:rPr>
      <w:rFonts w:ascii="Times" w:hAnsi="Times"/>
      <w:noProof/>
      <w:sz w:val="40"/>
    </w:rPr>
  </w:style>
  <w:style w:type="paragraph" w:customStyle="1" w:styleId="PrIHdLn">
    <w:name w:val="PrIHdLn"/>
    <w:rsid w:val="007905FE"/>
    <w:pPr>
      <w:spacing w:after="120" w:line="320" w:lineRule="exact"/>
    </w:pPr>
    <w:rPr>
      <w:noProof/>
      <w:sz w:val="32"/>
    </w:rPr>
  </w:style>
  <w:style w:type="paragraph" w:customStyle="1" w:styleId="PrISubLn">
    <w:name w:val="PrISubLn"/>
    <w:next w:val="PrIText"/>
    <w:pPr>
      <w:spacing w:after="425" w:line="425" w:lineRule="exact"/>
    </w:pPr>
    <w:rPr>
      <w:rFonts w:ascii="Times" w:hAnsi="Times"/>
      <w:noProof/>
      <w:sz w:val="22"/>
    </w:rPr>
  </w:style>
  <w:style w:type="paragraph" w:customStyle="1" w:styleId="PrIText">
    <w:name w:val="PrIText"/>
    <w:link w:val="PrITextZchn"/>
    <w:pPr>
      <w:spacing w:line="320" w:lineRule="exact"/>
    </w:pPr>
    <w:rPr>
      <w:rFonts w:ascii="Times" w:hAnsi="Times"/>
      <w:noProof/>
      <w:sz w:val="22"/>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rPr>
      <w:rFonts w:ascii="Times" w:hAnsi="Times"/>
      <w:sz w:val="22"/>
    </w:rPr>
  </w:style>
  <w:style w:type="character" w:styleId="Hyperlink">
    <w:name w:val="Hyperlink"/>
    <w:rPr>
      <w:color w:val="0000FF"/>
      <w:u w:val="single"/>
    </w:rPr>
  </w:style>
  <w:style w:type="character" w:styleId="BesuchterLink">
    <w:name w:val="FollowedHyperlink"/>
    <w:rPr>
      <w:color w:val="800080"/>
      <w:u w:val="single"/>
    </w:rPr>
  </w:style>
  <w:style w:type="paragraph" w:styleId="Dokumentstruktur">
    <w:name w:val="Document Map"/>
    <w:basedOn w:val="Standard"/>
    <w:semiHidden/>
    <w:pPr>
      <w:shd w:val="clear" w:color="auto" w:fill="000080"/>
    </w:pPr>
    <w:rPr>
      <w:rFonts w:ascii="Tahoma" w:hAnsi="Tahoma"/>
    </w:rPr>
  </w:style>
  <w:style w:type="paragraph" w:customStyle="1" w:styleId="PrISHdLn">
    <w:name w:val="PrISHdLn"/>
    <w:next w:val="PrIText"/>
    <w:rsid w:val="007905FE"/>
    <w:pPr>
      <w:spacing w:before="120" w:after="240" w:line="320" w:lineRule="exact"/>
    </w:pPr>
    <w:rPr>
      <w:noProof/>
      <w:sz w:val="28"/>
    </w:rPr>
  </w:style>
  <w:style w:type="character" w:styleId="Seitenzahl">
    <w:name w:val="page number"/>
    <w:basedOn w:val="Absatz-Standardschriftart"/>
  </w:style>
  <w:style w:type="paragraph" w:customStyle="1" w:styleId="Brief">
    <w:name w:val="Brief"/>
    <w:basedOn w:val="Standard"/>
    <w:pPr>
      <w:spacing w:line="240" w:lineRule="atLeast"/>
    </w:pPr>
    <w:rPr>
      <w:rFonts w:ascii="Helvetica" w:hAnsi="Helvetica"/>
    </w:rPr>
  </w:style>
  <w:style w:type="paragraph" w:styleId="Sprechblasentext">
    <w:name w:val="Balloon Text"/>
    <w:basedOn w:val="Standard"/>
    <w:semiHidden/>
    <w:rsid w:val="00F4689F"/>
    <w:rPr>
      <w:rFonts w:ascii="Tahoma" w:hAnsi="Tahoma" w:cs="Tahoma"/>
      <w:sz w:val="16"/>
      <w:szCs w:val="16"/>
    </w:rPr>
  </w:style>
  <w:style w:type="paragraph" w:customStyle="1" w:styleId="PrIAbs">
    <w:name w:val="PrIAbs"/>
    <w:basedOn w:val="PrISHdLn"/>
    <w:pPr>
      <w:spacing w:line="240" w:lineRule="auto"/>
    </w:pPr>
  </w:style>
  <w:style w:type="paragraph" w:styleId="Listenabsatz">
    <w:name w:val="List Paragraph"/>
    <w:basedOn w:val="Standard"/>
    <w:uiPriority w:val="34"/>
    <w:qFormat/>
    <w:rsid w:val="00F46113"/>
    <w:pPr>
      <w:ind w:left="720"/>
      <w:contextualSpacing/>
    </w:pPr>
    <w:rPr>
      <w:rFonts w:asciiTheme="minorHAnsi" w:eastAsiaTheme="minorEastAsia" w:hAnsiTheme="minorHAnsi" w:cstheme="minorBidi"/>
      <w:szCs w:val="20"/>
    </w:rPr>
  </w:style>
  <w:style w:type="character" w:styleId="Kommentarzeichen">
    <w:name w:val="annotation reference"/>
    <w:basedOn w:val="Absatz-Standardschriftart"/>
    <w:semiHidden/>
    <w:unhideWhenUsed/>
    <w:rsid w:val="005760CB"/>
    <w:rPr>
      <w:sz w:val="16"/>
      <w:szCs w:val="16"/>
    </w:rPr>
  </w:style>
  <w:style w:type="paragraph" w:styleId="Kommentartext">
    <w:name w:val="annotation text"/>
    <w:basedOn w:val="Standard"/>
    <w:link w:val="KommentartextZchn"/>
    <w:semiHidden/>
    <w:unhideWhenUsed/>
    <w:rsid w:val="005760CB"/>
    <w:rPr>
      <w:sz w:val="20"/>
      <w:szCs w:val="20"/>
    </w:rPr>
  </w:style>
  <w:style w:type="character" w:customStyle="1" w:styleId="KommentartextZchn">
    <w:name w:val="Kommentartext Zchn"/>
    <w:basedOn w:val="Absatz-Standardschriftart"/>
    <w:link w:val="Kommentartext"/>
    <w:semiHidden/>
    <w:rsid w:val="005760CB"/>
  </w:style>
  <w:style w:type="paragraph" w:styleId="Kommentarthema">
    <w:name w:val="annotation subject"/>
    <w:basedOn w:val="Kommentartext"/>
    <w:next w:val="Kommentartext"/>
    <w:link w:val="KommentarthemaZchn"/>
    <w:semiHidden/>
    <w:unhideWhenUsed/>
    <w:rsid w:val="005760CB"/>
    <w:rPr>
      <w:b/>
      <w:bCs/>
    </w:rPr>
  </w:style>
  <w:style w:type="character" w:customStyle="1" w:styleId="KommentarthemaZchn">
    <w:name w:val="Kommentarthema Zchn"/>
    <w:basedOn w:val="KommentartextZchn"/>
    <w:link w:val="Kommentarthema"/>
    <w:semiHidden/>
    <w:rsid w:val="005760CB"/>
    <w:rPr>
      <w:b/>
      <w:bCs/>
    </w:rPr>
  </w:style>
  <w:style w:type="character" w:customStyle="1" w:styleId="PrITextZchn">
    <w:name w:val="PrIText Zchn"/>
    <w:link w:val="PrIText"/>
    <w:locked/>
    <w:rsid w:val="00F10F6F"/>
    <w:rPr>
      <w:rFonts w:ascii="Times" w:eastAsia="SimSun" w:hAnsi="Times"/>
      <w:noProof/>
      <w:sz w:val="22"/>
    </w:rPr>
  </w:style>
  <w:style w:type="character" w:customStyle="1" w:styleId="NichtaufgelsteErwhnung1">
    <w:name w:val="Nicht aufgelöste Erwähnung1"/>
    <w:basedOn w:val="Absatz-Standardschriftart"/>
    <w:uiPriority w:val="99"/>
    <w:semiHidden/>
    <w:unhideWhenUsed/>
    <w:rsid w:val="00C626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3734420">
      <w:bodyDiv w:val="1"/>
      <w:marLeft w:val="0"/>
      <w:marRight w:val="0"/>
      <w:marTop w:val="0"/>
      <w:marBottom w:val="0"/>
      <w:divBdr>
        <w:top w:val="none" w:sz="0" w:space="0" w:color="auto"/>
        <w:left w:val="none" w:sz="0" w:space="0" w:color="auto"/>
        <w:bottom w:val="none" w:sz="0" w:space="0" w:color="auto"/>
        <w:right w:val="none" w:sz="0" w:space="0" w:color="auto"/>
      </w:divBdr>
    </w:div>
    <w:div w:id="652103375">
      <w:bodyDiv w:val="1"/>
      <w:marLeft w:val="0"/>
      <w:marRight w:val="0"/>
      <w:marTop w:val="0"/>
      <w:marBottom w:val="0"/>
      <w:divBdr>
        <w:top w:val="none" w:sz="0" w:space="0" w:color="auto"/>
        <w:left w:val="none" w:sz="0" w:space="0" w:color="auto"/>
        <w:bottom w:val="none" w:sz="0" w:space="0" w:color="auto"/>
        <w:right w:val="none" w:sz="0" w:space="0" w:color="auto"/>
      </w:divBdr>
    </w:div>
    <w:div w:id="1084957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0918393\Desktop\PI-d.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SimSun"/>
        <a:cs typeface=""/>
      </a:majorFont>
      <a:minorFont>
        <a:latin typeface="Calibri"/>
        <a:ea typeface="SimSun"/>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BD112C-AF16-47D7-A8AB-708CBE0F70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PI-d.dotx</Template>
  <TotalTime>0</TotalTime>
  <Pages>1</Pages>
  <Words>581</Words>
  <Characters>93</Characters>
  <Application>Microsoft Office Word</Application>
  <DocSecurity>0</DocSecurity>
  <Lines>1</Lines>
  <Paragraphs>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2020-02-21T06:48:00Z</dcterms:created>
  <dcterms:modified xsi:type="dcterms:W3CDTF">2020-06-22T07:01:00Z</dcterms:modified>
</cp:coreProperties>
</file>