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6F6AD6" w14:textId="7CDBE3F3" w:rsidR="00B51434" w:rsidRPr="00B51434" w:rsidRDefault="00A17CB2" w:rsidP="00117214">
      <w:pPr>
        <w:jc w:val="right"/>
      </w:pPr>
      <w:r w:rsidRPr="00A17CB2">
        <w:t>29.07</w:t>
      </w:r>
      <w:r w:rsidR="00B51434" w:rsidRPr="00A17CB2">
        <w:t>.202</w:t>
      </w:r>
      <w:r w:rsidR="00143E3E" w:rsidRPr="00A17CB2">
        <w:t>4</w:t>
      </w:r>
    </w:p>
    <w:p w14:paraId="6D625959" w14:textId="77777777" w:rsidR="00B51434" w:rsidRPr="00B51434" w:rsidRDefault="00B51434" w:rsidP="00117214"/>
    <w:p w14:paraId="3FEAE962" w14:textId="1F4A20B7" w:rsidR="00B51434" w:rsidRDefault="00143E3E" w:rsidP="00117214">
      <w:pPr>
        <w:rPr>
          <w:sz w:val="36"/>
          <w:szCs w:val="36"/>
        </w:rPr>
      </w:pPr>
      <w:r w:rsidRPr="00143E3E">
        <w:rPr>
          <w:sz w:val="36"/>
          <w:szCs w:val="36"/>
        </w:rPr>
        <w:t>Kooperation mit Fokus auf den japanischen Bier- und Alternative-Food-Markt</w:t>
      </w:r>
    </w:p>
    <w:p w14:paraId="1A5CB2B8" w14:textId="77777777" w:rsidR="00143E3E" w:rsidRPr="00B51434" w:rsidRDefault="00143E3E" w:rsidP="00117214"/>
    <w:p w14:paraId="48148C18" w14:textId="30844E42" w:rsidR="00143E3E" w:rsidRDefault="00143E3E" w:rsidP="00A17CB2">
      <w:pPr>
        <w:spacing w:after="120"/>
      </w:pPr>
      <w:r>
        <w:t>Hochmoderne Technologien, eine effiziente Produktion und qualitativ einwandfreie Produkte: Japan ist dafür bekannt, hohe Maßstäbe bei der Getränkeherstellung zu setzen – und getreu seine</w:t>
      </w:r>
      <w:r w:rsidR="00D2735A">
        <w:t>s</w:t>
      </w:r>
      <w:r>
        <w:t xml:space="preserve"> </w:t>
      </w:r>
      <w:r w:rsidR="00D2735A">
        <w:t>Claims</w:t>
      </w:r>
      <w:r>
        <w:t xml:space="preserve"> „Solutions beyond tomorrow“ erfüllt Krones diese natürlich bestmöglich. Mit seinem mehr als 70-köpfigen Team wickelt die Krones Niederlassung in Japan in erster Linie Projekte in den Bereichen Wasser, Softdrinks oder sensible Getränke ab. Um auch den Markt von Bier und anderen fermentativ hergestellten Produkten stärker zu bedienen, schloss die Krones Tochter Steinecker nun einen mehrjährigen Kooperationsvertrag mit dem japanischen Planungs- und Engineering-Unternehmen BET. „Der japanische Brauereimarkt</w:t>
      </w:r>
      <w:r w:rsidR="00F25AF2">
        <w:t xml:space="preserve"> ist einzigartig und</w:t>
      </w:r>
      <w:r>
        <w:t xml:space="preserve"> </w:t>
      </w:r>
      <w:r w:rsidR="00D2735A">
        <w:t xml:space="preserve">hat eigene </w:t>
      </w:r>
      <w:r>
        <w:t xml:space="preserve">Anforderungen und Bedürfnisse. Wir glauben, dass die Kooperation </w:t>
      </w:r>
      <w:r w:rsidR="00B26CBE">
        <w:t>zwischen Steinecker und</w:t>
      </w:r>
      <w:r>
        <w:t xml:space="preserve"> BET eine perfekte Kombination sein wird, um die richtigen Lösungen für unsere japanischen Kunden zu liefern, sie gemeinsam umzusetzen und ihnen so zu Erfolg zu verhelfen“, so Minato Kobori, Head of Sales at Krones Japan, und Severin Thomandl, bei Steinecker verantwortlich für die Region Asien-Pazifik, ergänzt: „Gerade im Bereich der Prozesstechnik geht es darum, maßgeschneiderte Konzepte und Lösungen zu präsentieren. Um noch individueller auf die Wünsche und Bedürfnisse unserer japanischen Kunden einzugehen, hat sich Steinecker nun einen lokalen Partner an die Seite geholt.“</w:t>
      </w:r>
    </w:p>
    <w:p w14:paraId="74D80A5D" w14:textId="07198F65" w:rsidR="00143E3E" w:rsidRDefault="00143E3E" w:rsidP="00A17CB2">
      <w:pPr>
        <w:spacing w:after="120"/>
      </w:pPr>
      <w:r>
        <w:t xml:space="preserve">Die Entscheidung für BET lag dabei auf der Hand: Denn das japanische Unternehmen mit deutschen Wurzeln und Sitz in Tokio ist bereits seit 17 Jahren in Japan aktiv, wo es Brauerei- und Brennereiprojekte plant, engineert und sich um deren After-Sales-Service kümmert. </w:t>
      </w:r>
      <w:r w:rsidR="00F35EE1">
        <w:t xml:space="preserve">BET </w:t>
      </w:r>
      <w:r>
        <w:t>verfügt also nicht nur über langjährige Erfahrung im Brauereiumfeld, sondern versteht auch die Kultur, spricht die Sprache der japanischen Kunden und kennt den dortigen Markt wie seine Westentasche. „Wir freuen uns, dass wir gemeinsam mit Steinecker und Krones Japan die innovativen und nachhaltigen Lösungen von Steinecker auf den japanischen Bier- und Getränkemarkt bringen dürfen“, sagt Sebastian Hohentanner, Vice President bei BET</w:t>
      </w:r>
      <w:r w:rsidR="00F95B79">
        <w:t xml:space="preserve"> und</w:t>
      </w:r>
      <w:r w:rsidR="00F95B79" w:rsidRPr="00F95B79">
        <w:t xml:space="preserve"> </w:t>
      </w:r>
      <w:r w:rsidR="00F95B79">
        <w:t>Florian Kurpas, Head of Procurement bei Steinecker erklärt:</w:t>
      </w:r>
      <w:r w:rsidR="00180272">
        <w:t xml:space="preserve"> </w:t>
      </w:r>
      <w:r w:rsidR="00F95B79">
        <w:t>„Durch die Zusammenarbeit mit BET erwarten wir uns auch einen besseren Zugang zu lokalen Ressourcen, woraus wir wiederum Synergien für unsere On-site-Projekte schöpfen können.“</w:t>
      </w:r>
    </w:p>
    <w:p w14:paraId="1F1297FC" w14:textId="4CF16CFE" w:rsidR="00143E3E" w:rsidRDefault="00B972AA" w:rsidP="00A17CB2">
      <w:pPr>
        <w:spacing w:after="120"/>
      </w:pPr>
      <w:r>
        <w:t xml:space="preserve">Von der Kooperation profitieren </w:t>
      </w:r>
      <w:r w:rsidR="00377148">
        <w:t xml:space="preserve">jedoch </w:t>
      </w:r>
      <w:r>
        <w:t xml:space="preserve">nicht nur Brauereien. </w:t>
      </w:r>
      <w:r w:rsidR="00377148">
        <w:t>S</w:t>
      </w:r>
      <w:r w:rsidR="00143E3E">
        <w:t xml:space="preserve">eine Erfahrung aus der Brauindustrie hat Steinecker auch auf die Herstellung von Alternative-Food-Produkten adaptiert und bietet beispielsweise mit seinem Bioreaktor eine Anlage für die Präzisionsfermentation im industriellen Maßstab. </w:t>
      </w:r>
    </w:p>
    <w:p w14:paraId="275D5E50" w14:textId="77777777" w:rsidR="00143E3E" w:rsidRDefault="00143E3E" w:rsidP="00143E3E"/>
    <w:p w14:paraId="425050B2" w14:textId="77777777" w:rsidR="00B26CBE" w:rsidRDefault="00B26CBE" w:rsidP="00143E3E">
      <w:pPr>
        <w:rPr>
          <w:u w:val="single"/>
        </w:rPr>
      </w:pPr>
    </w:p>
    <w:p w14:paraId="43F7ECA4" w14:textId="023B91AD" w:rsidR="00143E3E" w:rsidRPr="00143E3E" w:rsidRDefault="00143E3E" w:rsidP="00143E3E">
      <w:pPr>
        <w:rPr>
          <w:u w:val="single"/>
        </w:rPr>
      </w:pPr>
      <w:r w:rsidRPr="00143E3E">
        <w:rPr>
          <w:u w:val="single"/>
        </w:rPr>
        <w:t>Bildunterschrift</w:t>
      </w:r>
    </w:p>
    <w:p w14:paraId="193E37A8" w14:textId="77777777" w:rsidR="00143E3E" w:rsidRPr="00143E3E" w:rsidRDefault="00143E3E" w:rsidP="00143E3E">
      <w:pPr>
        <w:rPr>
          <w:lang w:val="en-US"/>
        </w:rPr>
      </w:pPr>
      <w:r>
        <w:t xml:space="preserve">Freuen sich auf die gemeinsame Zusammenarbeit: Sebastian Hohentanner, Vice President von BET Co. Ltd. </w:t>
      </w:r>
      <w:r w:rsidRPr="00143E3E">
        <w:rPr>
          <w:lang w:val="en-US"/>
        </w:rPr>
        <w:t xml:space="preserve">(3. v. r.) zusammen mit dem Team von Steinecker bestehend aus Johannes Pfennig (Sales Key Account </w:t>
      </w:r>
      <w:r w:rsidRPr="00143E3E">
        <w:rPr>
          <w:lang w:val="en-US"/>
        </w:rPr>
        <w:lastRenderedPageBreak/>
        <w:t xml:space="preserve">Management), Thilo Steindorf (Head of Sales and Customer Management) und Dirk Hämling, Managing Director (v. l.) sowie Florian Kurpas (Head of Procurement) und Severin Thomandl, Head of Sales Asia Pacific, v. r.) </w:t>
      </w:r>
    </w:p>
    <w:p w14:paraId="4CA6AD19" w14:textId="77777777" w:rsidR="00B51434" w:rsidRPr="00143E3E" w:rsidRDefault="00B51434" w:rsidP="00117214">
      <w:pPr>
        <w:rPr>
          <w:lang w:val="en-US"/>
        </w:rPr>
      </w:pPr>
    </w:p>
    <w:p w14:paraId="46F4B66D" w14:textId="77777777" w:rsidR="00B51434" w:rsidRPr="00A17CB2" w:rsidRDefault="00B51434" w:rsidP="00117214">
      <w:pPr>
        <w:rPr>
          <w:lang w:val="en-US"/>
        </w:rPr>
      </w:pPr>
    </w:p>
    <w:p w14:paraId="350750BC" w14:textId="77777777" w:rsidR="00B51434" w:rsidRPr="00A17CB2" w:rsidRDefault="00B51434" w:rsidP="00117214">
      <w:pPr>
        <w:rPr>
          <w:b/>
          <w:bCs/>
          <w:lang w:val="en-US"/>
        </w:rPr>
      </w:pPr>
      <w:r w:rsidRPr="00A17CB2">
        <w:rPr>
          <w:b/>
          <w:bCs/>
          <w:lang w:val="en-US"/>
        </w:rPr>
        <w:t>Ansprechpartnerin:</w:t>
      </w:r>
    </w:p>
    <w:p w14:paraId="74B10DAB" w14:textId="77777777" w:rsidR="00B51434" w:rsidRPr="00A17CB2" w:rsidRDefault="00B51434" w:rsidP="00117214">
      <w:pPr>
        <w:rPr>
          <w:lang w:val="en-US"/>
        </w:rPr>
      </w:pPr>
      <w:r w:rsidRPr="00A17CB2">
        <w:rPr>
          <w:lang w:val="en-US"/>
        </w:rPr>
        <w:t>Ingrid Reuschl</w:t>
      </w:r>
    </w:p>
    <w:p w14:paraId="47663D00" w14:textId="77777777" w:rsidR="00B51434" w:rsidRPr="00A17CB2" w:rsidRDefault="00B51434" w:rsidP="00117214">
      <w:pPr>
        <w:rPr>
          <w:lang w:val="en-US"/>
        </w:rPr>
      </w:pPr>
      <w:r w:rsidRPr="00A17CB2">
        <w:rPr>
          <w:lang w:val="en-US"/>
        </w:rPr>
        <w:t>Head of Corporate Communications</w:t>
      </w:r>
    </w:p>
    <w:p w14:paraId="383F07C9" w14:textId="77777777" w:rsidR="00B51434" w:rsidRPr="00B51434" w:rsidRDefault="00B51434" w:rsidP="00117214">
      <w:r w:rsidRPr="00B51434">
        <w:t>KRONES AG</w:t>
      </w:r>
    </w:p>
    <w:p w14:paraId="651A7B3D" w14:textId="77777777" w:rsidR="00B51434" w:rsidRPr="00B51434" w:rsidRDefault="00C0221B" w:rsidP="00C0221B">
      <w:pPr>
        <w:tabs>
          <w:tab w:val="left" w:pos="851"/>
        </w:tabs>
      </w:pPr>
      <w:r>
        <w:t>Telefon</w:t>
      </w:r>
      <w:r w:rsidR="00B51434" w:rsidRPr="00B51434">
        <w:t xml:space="preserve">: </w:t>
      </w:r>
      <w:r w:rsidR="00B51434" w:rsidRPr="00B51434">
        <w:tab/>
        <w:t>+49 9401 70-1970</w:t>
      </w:r>
    </w:p>
    <w:p w14:paraId="43F6CF77" w14:textId="77777777" w:rsidR="00B51434" w:rsidRPr="00B51434" w:rsidRDefault="00B51434" w:rsidP="00C0221B">
      <w:pPr>
        <w:tabs>
          <w:tab w:val="left" w:pos="851"/>
        </w:tabs>
        <w:rPr>
          <w:lang w:val="it-IT"/>
        </w:rPr>
      </w:pPr>
      <w:r w:rsidRPr="00B51434">
        <w:rPr>
          <w:lang w:val="it-IT"/>
        </w:rPr>
        <w:t xml:space="preserve">E-Mail: </w:t>
      </w:r>
      <w:r w:rsidRPr="00B51434">
        <w:rPr>
          <w:lang w:val="it-IT"/>
        </w:rPr>
        <w:tab/>
      </w:r>
      <w:hyperlink r:id="rId8" w:history="1">
        <w:r w:rsidRPr="00117214">
          <w:rPr>
            <w:rStyle w:val="Hyperlink"/>
          </w:rPr>
          <w:t>presse@krones.com</w:t>
        </w:r>
      </w:hyperlink>
    </w:p>
    <w:p w14:paraId="6E81EF2E" w14:textId="77777777" w:rsidR="00B51434" w:rsidRPr="00B51434" w:rsidRDefault="00B51434" w:rsidP="00117214">
      <w:pPr>
        <w:rPr>
          <w:lang w:val="it-IT"/>
        </w:rPr>
      </w:pPr>
    </w:p>
    <w:p w14:paraId="09C1A795" w14:textId="77777777" w:rsidR="00B51434" w:rsidRPr="00B51434" w:rsidRDefault="00B51434" w:rsidP="00117214">
      <w:pPr>
        <w:rPr>
          <w:lang w:val="it-IT"/>
        </w:rPr>
      </w:pPr>
    </w:p>
    <w:p w14:paraId="6546B9F2" w14:textId="77777777" w:rsidR="00B51434" w:rsidRPr="00B51434" w:rsidRDefault="00B51434" w:rsidP="00117214">
      <w:pPr>
        <w:rPr>
          <w:lang w:val="it-IT"/>
        </w:rPr>
      </w:pPr>
    </w:p>
    <w:p w14:paraId="6C8842F7" w14:textId="77777777" w:rsidR="00C0221B" w:rsidRPr="00B51434" w:rsidRDefault="00C0221B" w:rsidP="00117214">
      <w:pPr>
        <w:rPr>
          <w:lang w:val="it-IT"/>
        </w:rPr>
      </w:pPr>
    </w:p>
    <w:sectPr w:rsidR="00C0221B" w:rsidRPr="00B51434" w:rsidSect="00C0221B">
      <w:headerReference w:type="default" r:id="rId9"/>
      <w:footerReference w:type="default" r:id="rId10"/>
      <w:headerReference w:type="first" r:id="rId11"/>
      <w:footerReference w:type="first" r:id="rId12"/>
      <w:pgSz w:w="11899" w:h="16838" w:code="9"/>
      <w:pgMar w:top="2552" w:right="851" w:bottom="1701" w:left="1077" w:header="93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84E311" w14:textId="77777777" w:rsidR="00143E3E" w:rsidRDefault="00143E3E" w:rsidP="00117214">
      <w:r>
        <w:separator/>
      </w:r>
    </w:p>
  </w:endnote>
  <w:endnote w:type="continuationSeparator" w:id="0">
    <w:p w14:paraId="5E529B2E" w14:textId="77777777" w:rsidR="00143E3E" w:rsidRDefault="00143E3E" w:rsidP="0011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heSans LP7 Bold">
    <w:panose1 w:val="020B0002050302020203"/>
    <w:charset w:val="00"/>
    <w:family w:val="swiss"/>
    <w:notTrueType/>
    <w:pitch w:val="variable"/>
    <w:sig w:usb0="A00002FF" w:usb1="500060FB" w:usb2="00000000" w:usb3="00000000" w:csb0="0000009F" w:csb1="00000000"/>
  </w:font>
  <w:font w:name="TheSans LP6 SemiBold">
    <w:panose1 w:val="020B0002050302020203"/>
    <w:charset w:val="00"/>
    <w:family w:val="swiss"/>
    <w:notTrueType/>
    <w:pitch w:val="variable"/>
    <w:sig w:usb0="A00002FF" w:usb1="500060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B51434" w14:paraId="38FB05E4" w14:textId="77777777" w:rsidTr="00C0221B">
      <w:trPr>
        <w:cantSplit/>
      </w:trPr>
      <w:tc>
        <w:tcPr>
          <w:tcW w:w="1410" w:type="dxa"/>
        </w:tcPr>
        <w:p w14:paraId="6F10680D" w14:textId="77777777" w:rsidR="00117214" w:rsidRPr="00C0221B" w:rsidRDefault="00117214" w:rsidP="00C0221B">
          <w:pPr>
            <w:pStyle w:val="Fuzeile"/>
          </w:pPr>
          <w:r w:rsidRPr="00C0221B">
            <w:t>KRONES AG</w:t>
          </w:r>
        </w:p>
        <w:p w14:paraId="6374BD9F" w14:textId="77777777" w:rsidR="00117214" w:rsidRPr="00C0221B" w:rsidRDefault="00117214" w:rsidP="00C0221B">
          <w:pPr>
            <w:pStyle w:val="Fuzeile"/>
          </w:pPr>
          <w:r w:rsidRPr="00C0221B">
            <w:t>Presseabteilung</w:t>
          </w:r>
        </w:p>
      </w:tc>
      <w:tc>
        <w:tcPr>
          <w:tcW w:w="1701" w:type="dxa"/>
        </w:tcPr>
        <w:p w14:paraId="109B6331" w14:textId="77777777" w:rsidR="00117214" w:rsidRPr="00C0221B" w:rsidRDefault="00117214" w:rsidP="00C0221B">
          <w:pPr>
            <w:pStyle w:val="Fuzeile"/>
          </w:pPr>
          <w:r w:rsidRPr="00C0221B">
            <w:t>Böhmerwaldstraße 5</w:t>
          </w:r>
        </w:p>
        <w:p w14:paraId="34390DE4" w14:textId="77777777" w:rsidR="00117214" w:rsidRPr="00C0221B" w:rsidRDefault="00117214" w:rsidP="00C0221B">
          <w:pPr>
            <w:pStyle w:val="Fuzeile"/>
          </w:pPr>
          <w:r w:rsidRPr="00C0221B">
            <w:t>93073 Neutraubling</w:t>
          </w:r>
        </w:p>
        <w:p w14:paraId="0BD6BB6C" w14:textId="77777777" w:rsidR="00117214" w:rsidRPr="00C0221B" w:rsidRDefault="00117214" w:rsidP="00C0221B">
          <w:pPr>
            <w:pStyle w:val="Fuzeile"/>
          </w:pPr>
          <w:r w:rsidRPr="00C0221B">
            <w:t>Germany</w:t>
          </w:r>
        </w:p>
      </w:tc>
      <w:tc>
        <w:tcPr>
          <w:tcW w:w="567" w:type="dxa"/>
        </w:tcPr>
        <w:p w14:paraId="47E0DEAC" w14:textId="77777777" w:rsidR="00117214" w:rsidRPr="00C0221B" w:rsidRDefault="00117214" w:rsidP="00C0221B">
          <w:pPr>
            <w:pStyle w:val="Fuzeile"/>
            <w:rPr>
              <w:lang w:val="it-IT"/>
            </w:rPr>
          </w:pPr>
          <w:r w:rsidRPr="00C0221B">
            <w:t>Telefon</w:t>
          </w:r>
        </w:p>
        <w:p w14:paraId="18CB4E6B" w14:textId="77777777" w:rsidR="00117214" w:rsidRPr="00C0221B" w:rsidRDefault="00117214" w:rsidP="00C0221B">
          <w:pPr>
            <w:pStyle w:val="Fuzeile"/>
            <w:rPr>
              <w:lang w:val="it-IT"/>
            </w:rPr>
          </w:pPr>
          <w:r w:rsidRPr="00C0221B">
            <w:rPr>
              <w:lang w:val="it-IT"/>
            </w:rPr>
            <w:t>E-Mail</w:t>
          </w:r>
        </w:p>
        <w:p w14:paraId="4A8C21DB" w14:textId="77777777" w:rsidR="00117214" w:rsidRPr="00C0221B" w:rsidRDefault="00117214" w:rsidP="00C0221B">
          <w:pPr>
            <w:pStyle w:val="Fuzeile"/>
            <w:rPr>
              <w:lang w:val="it-IT"/>
            </w:rPr>
          </w:pPr>
          <w:r w:rsidRPr="00C0221B">
            <w:t>Internet</w:t>
          </w:r>
        </w:p>
        <w:p w14:paraId="7CFBB73B" w14:textId="77777777" w:rsidR="00117214" w:rsidRPr="00C0221B" w:rsidRDefault="00117214" w:rsidP="00C0221B">
          <w:pPr>
            <w:pStyle w:val="Fuzeile"/>
          </w:pPr>
        </w:p>
      </w:tc>
      <w:tc>
        <w:tcPr>
          <w:tcW w:w="1701" w:type="dxa"/>
        </w:tcPr>
        <w:p w14:paraId="5FB1491E" w14:textId="77777777" w:rsidR="00117214" w:rsidRPr="00C0221B" w:rsidRDefault="00117214" w:rsidP="00C0221B">
          <w:pPr>
            <w:pStyle w:val="Fuzeile"/>
          </w:pPr>
          <w:r w:rsidRPr="00C0221B">
            <w:t>+49 9401 70-1970</w:t>
          </w:r>
        </w:p>
        <w:p w14:paraId="2F4EF950" w14:textId="77777777" w:rsidR="00117214" w:rsidRPr="00C0221B" w:rsidRDefault="00117214" w:rsidP="00C0221B">
          <w:pPr>
            <w:pStyle w:val="Fuzeile"/>
          </w:pPr>
          <w:r w:rsidRPr="00C0221B">
            <w:t>presse@krones.com</w:t>
          </w:r>
        </w:p>
        <w:p w14:paraId="03BF3DBE" w14:textId="77777777" w:rsidR="00117214" w:rsidRPr="00C0221B" w:rsidRDefault="00117214" w:rsidP="00C0221B">
          <w:pPr>
            <w:pStyle w:val="Fuzeile"/>
            <w:rPr>
              <w:lang w:val="it-IT"/>
            </w:rPr>
          </w:pPr>
          <w:r w:rsidRPr="00C0221B">
            <w:t>www.krones.com</w:t>
          </w:r>
        </w:p>
        <w:p w14:paraId="5AB06708" w14:textId="77777777" w:rsidR="00117214" w:rsidRPr="00C0221B" w:rsidRDefault="00117214" w:rsidP="00C0221B">
          <w:pPr>
            <w:pStyle w:val="Fuzeile"/>
          </w:pPr>
        </w:p>
      </w:tc>
      <w:tc>
        <w:tcPr>
          <w:tcW w:w="3827" w:type="dxa"/>
        </w:tcPr>
        <w:p w14:paraId="3C6D82E9" w14:textId="77777777" w:rsidR="00117214" w:rsidRPr="00C0221B" w:rsidRDefault="00117214" w:rsidP="00C0221B">
          <w:pPr>
            <w:pStyle w:val="Fuzeile"/>
          </w:pPr>
          <w:r w:rsidRPr="00C0221B">
            <w:t>Beleg erbeten an: KRONES AG</w:t>
          </w:r>
        </w:p>
        <w:p w14:paraId="5043F8CA" w14:textId="77777777" w:rsidR="00117214" w:rsidRPr="00C0221B" w:rsidRDefault="00117214" w:rsidP="00C0221B">
          <w:pPr>
            <w:pStyle w:val="Fuzeile"/>
          </w:pPr>
          <w:r w:rsidRPr="00C0221B">
            <w:t xml:space="preserve">Please send a copy of publication to: KRONES AG </w:t>
          </w:r>
        </w:p>
        <w:p w14:paraId="5AAC368C" w14:textId="77777777" w:rsidR="00117214" w:rsidRPr="00C0221B" w:rsidRDefault="00117214" w:rsidP="00C0221B">
          <w:pPr>
            <w:pStyle w:val="Fuzeile"/>
            <w:rPr>
              <w:lang w:val="fr-FR"/>
            </w:rPr>
          </w:pPr>
          <w:r w:rsidRPr="00C0221B">
            <w:rPr>
              <w:lang w:val="fr-FR"/>
            </w:rPr>
            <w:t>Veuillez envoyer une copie de la publication à: KRONES AG</w:t>
          </w:r>
        </w:p>
        <w:p w14:paraId="1BB5788C" w14:textId="77777777" w:rsidR="00117214" w:rsidRPr="00C0221B" w:rsidRDefault="00117214" w:rsidP="00C0221B">
          <w:pPr>
            <w:pStyle w:val="Fuzeile"/>
            <w:rPr>
              <w:lang w:val="es-ES"/>
            </w:rPr>
          </w:pPr>
          <w:r w:rsidRPr="00C0221B">
            <w:rPr>
              <w:lang w:val="es-ES"/>
            </w:rPr>
            <w:t>Sírvanse enviar una copia de la publicación a: KRONES AG</w:t>
          </w:r>
        </w:p>
      </w:tc>
      <w:tc>
        <w:tcPr>
          <w:tcW w:w="766" w:type="dxa"/>
        </w:tcPr>
        <w:p w14:paraId="1BDE449D" w14:textId="77777777" w:rsidR="00117214" w:rsidRPr="00117214" w:rsidRDefault="00117214" w:rsidP="00C0221B">
          <w:pPr>
            <w:spacing w:line="240" w:lineRule="auto"/>
            <w:jc w:val="right"/>
            <w:rPr>
              <w:rStyle w:val="Seitenzahl"/>
            </w:rPr>
          </w:pPr>
          <w:r w:rsidRPr="00117214">
            <w:rPr>
              <w:rStyle w:val="Seitenzahl"/>
            </w:rPr>
            <w:t xml:space="preserve">– </w:t>
          </w:r>
          <w:r w:rsidRPr="00117214">
            <w:rPr>
              <w:rStyle w:val="Seitenzahl"/>
            </w:rPr>
            <w:fldChar w:fldCharType="begin"/>
          </w:r>
          <w:r w:rsidRPr="00117214">
            <w:rPr>
              <w:rStyle w:val="Seitenzahl"/>
            </w:rPr>
            <w:instrText xml:space="preserve"> PAGE   \* MERGEFORMAT </w:instrText>
          </w:r>
          <w:r w:rsidRPr="00117214">
            <w:rPr>
              <w:rStyle w:val="Seitenzahl"/>
            </w:rPr>
            <w:fldChar w:fldCharType="separate"/>
          </w:r>
          <w:r w:rsidR="00C0221B">
            <w:rPr>
              <w:rStyle w:val="Seitenzahl"/>
            </w:rPr>
            <w:t>2</w:t>
          </w:r>
          <w:r w:rsidRPr="00117214">
            <w:rPr>
              <w:rStyle w:val="Seitenzahl"/>
            </w:rPr>
            <w:fldChar w:fldCharType="end"/>
          </w:r>
          <w:r w:rsidRPr="00117214">
            <w:rPr>
              <w:rStyle w:val="Seitenzahl"/>
            </w:rPr>
            <w:t xml:space="preserve"> –</w:t>
          </w:r>
        </w:p>
      </w:tc>
    </w:tr>
  </w:tbl>
  <w:p w14:paraId="111DC0EA" w14:textId="77777777" w:rsidR="00117214" w:rsidRPr="00B51434" w:rsidRDefault="00117214" w:rsidP="00C0221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A17CB2" w14:paraId="0ACB9456" w14:textId="77777777" w:rsidTr="00C0221B">
      <w:trPr>
        <w:cantSplit/>
      </w:trPr>
      <w:tc>
        <w:tcPr>
          <w:tcW w:w="1410" w:type="dxa"/>
        </w:tcPr>
        <w:p w14:paraId="00BF730F" w14:textId="77777777" w:rsidR="00117214" w:rsidRPr="00B51434" w:rsidRDefault="00117214" w:rsidP="00C0221B">
          <w:pPr>
            <w:pStyle w:val="Fuzeile"/>
          </w:pPr>
          <w:r w:rsidRPr="00B51434">
            <w:t>KRONES AG</w:t>
          </w:r>
        </w:p>
        <w:p w14:paraId="4BADA4A5" w14:textId="77777777" w:rsidR="00117214" w:rsidRPr="00B51434" w:rsidRDefault="00117214" w:rsidP="00C0221B">
          <w:pPr>
            <w:pStyle w:val="Fuzeile"/>
          </w:pPr>
          <w:r w:rsidRPr="00B51434">
            <w:t>Presseabteilung</w:t>
          </w:r>
        </w:p>
      </w:tc>
      <w:tc>
        <w:tcPr>
          <w:tcW w:w="1701" w:type="dxa"/>
        </w:tcPr>
        <w:p w14:paraId="5F922F7F" w14:textId="77777777" w:rsidR="00117214" w:rsidRPr="00B51434" w:rsidRDefault="00117214" w:rsidP="00C0221B">
          <w:pPr>
            <w:pStyle w:val="Fuzeile"/>
          </w:pPr>
          <w:r w:rsidRPr="00B51434">
            <w:t>Böhmerwaldstraße 5</w:t>
          </w:r>
        </w:p>
        <w:p w14:paraId="0635137A" w14:textId="77777777" w:rsidR="00117214" w:rsidRPr="00B51434" w:rsidRDefault="00117214" w:rsidP="00C0221B">
          <w:pPr>
            <w:pStyle w:val="Fuzeile"/>
          </w:pPr>
          <w:r w:rsidRPr="00B51434">
            <w:t>93073 Neutraubling</w:t>
          </w:r>
        </w:p>
        <w:p w14:paraId="3D38D7DB" w14:textId="77777777" w:rsidR="00117214" w:rsidRPr="00B51434" w:rsidRDefault="00117214" w:rsidP="00C0221B">
          <w:pPr>
            <w:pStyle w:val="Fuzeile"/>
          </w:pPr>
          <w:r w:rsidRPr="00B51434">
            <w:t>Germany</w:t>
          </w:r>
        </w:p>
      </w:tc>
      <w:tc>
        <w:tcPr>
          <w:tcW w:w="567" w:type="dxa"/>
        </w:tcPr>
        <w:p w14:paraId="48BDD0AA" w14:textId="77777777" w:rsidR="00117214" w:rsidRPr="00B51434" w:rsidRDefault="00117214" w:rsidP="00C0221B">
          <w:pPr>
            <w:pStyle w:val="Fuzeile"/>
            <w:rPr>
              <w:lang w:val="it-IT"/>
            </w:rPr>
          </w:pPr>
          <w:r w:rsidRPr="00B51434">
            <w:t>Telefon</w:t>
          </w:r>
        </w:p>
        <w:p w14:paraId="34FAD703" w14:textId="77777777" w:rsidR="00117214" w:rsidRPr="00B51434" w:rsidRDefault="00117214" w:rsidP="00C0221B">
          <w:pPr>
            <w:pStyle w:val="Fuzeile"/>
            <w:rPr>
              <w:lang w:val="it-IT"/>
            </w:rPr>
          </w:pPr>
          <w:r w:rsidRPr="00B51434">
            <w:rPr>
              <w:lang w:val="it-IT"/>
            </w:rPr>
            <w:t>E-Mail</w:t>
          </w:r>
        </w:p>
        <w:p w14:paraId="16174BFC" w14:textId="77777777" w:rsidR="00117214" w:rsidRPr="00B51434" w:rsidRDefault="00117214" w:rsidP="00C0221B">
          <w:pPr>
            <w:pStyle w:val="Fuzeile"/>
            <w:rPr>
              <w:lang w:val="it-IT"/>
            </w:rPr>
          </w:pPr>
          <w:r w:rsidRPr="00B51434">
            <w:t>Internet</w:t>
          </w:r>
        </w:p>
        <w:p w14:paraId="16CAB760" w14:textId="77777777" w:rsidR="00117214" w:rsidRPr="00B51434" w:rsidRDefault="00117214" w:rsidP="00C0221B">
          <w:pPr>
            <w:pStyle w:val="Fuzeile"/>
          </w:pPr>
        </w:p>
      </w:tc>
      <w:tc>
        <w:tcPr>
          <w:tcW w:w="1701" w:type="dxa"/>
        </w:tcPr>
        <w:p w14:paraId="79E99385" w14:textId="77777777" w:rsidR="00117214" w:rsidRPr="00B51434" w:rsidRDefault="00117214" w:rsidP="00C0221B">
          <w:pPr>
            <w:pStyle w:val="Fuzeile"/>
          </w:pPr>
          <w:r w:rsidRPr="00B51434">
            <w:t>+49 9401 70-1970</w:t>
          </w:r>
        </w:p>
        <w:p w14:paraId="10CD579F" w14:textId="77777777" w:rsidR="00117214" w:rsidRPr="00B51434" w:rsidRDefault="00117214" w:rsidP="00C0221B">
          <w:pPr>
            <w:pStyle w:val="Fuzeile"/>
          </w:pPr>
          <w:r w:rsidRPr="00B51434">
            <w:t>presse@krones.com</w:t>
          </w:r>
        </w:p>
        <w:p w14:paraId="30A71D71" w14:textId="77777777" w:rsidR="00117214" w:rsidRPr="00B51434" w:rsidRDefault="00117214" w:rsidP="00C0221B">
          <w:pPr>
            <w:pStyle w:val="Fuzeile"/>
            <w:rPr>
              <w:lang w:val="it-IT"/>
            </w:rPr>
          </w:pPr>
          <w:r w:rsidRPr="00B51434">
            <w:t>www.krones.com</w:t>
          </w:r>
        </w:p>
        <w:p w14:paraId="1621581D" w14:textId="77777777" w:rsidR="00117214" w:rsidRPr="00B51434" w:rsidRDefault="00117214" w:rsidP="00C0221B">
          <w:pPr>
            <w:pStyle w:val="Fuzeile"/>
          </w:pPr>
        </w:p>
      </w:tc>
      <w:tc>
        <w:tcPr>
          <w:tcW w:w="3827" w:type="dxa"/>
        </w:tcPr>
        <w:p w14:paraId="183DFEC5" w14:textId="77777777" w:rsidR="00117214" w:rsidRPr="00B51434" w:rsidRDefault="00117214" w:rsidP="00C0221B">
          <w:pPr>
            <w:pStyle w:val="Fuzeile"/>
          </w:pPr>
          <w:r w:rsidRPr="00B51434">
            <w:t>Beleg erbeten an: KRONES AG</w:t>
          </w:r>
        </w:p>
        <w:p w14:paraId="1D6381D1" w14:textId="77777777" w:rsidR="00117214" w:rsidRPr="00B51434" w:rsidRDefault="00117214" w:rsidP="00C0221B">
          <w:pPr>
            <w:pStyle w:val="Fuzeile"/>
          </w:pPr>
          <w:r w:rsidRPr="00B51434">
            <w:t xml:space="preserve">Please send a copy of publication to: KRONES AG </w:t>
          </w:r>
        </w:p>
        <w:p w14:paraId="0D77F5E3" w14:textId="77777777" w:rsidR="00117214" w:rsidRPr="00B51434" w:rsidRDefault="00117214" w:rsidP="00C0221B">
          <w:pPr>
            <w:pStyle w:val="Fuzeile"/>
            <w:rPr>
              <w:lang w:val="fr-FR"/>
            </w:rPr>
          </w:pPr>
          <w:r w:rsidRPr="00B51434">
            <w:rPr>
              <w:lang w:val="fr-FR"/>
            </w:rPr>
            <w:t>Veuillez envoyer une copie de la publication à: KRONES AG</w:t>
          </w:r>
        </w:p>
        <w:p w14:paraId="4E20B977" w14:textId="77777777" w:rsidR="00117214" w:rsidRPr="00B51434" w:rsidRDefault="00117214" w:rsidP="00C0221B">
          <w:pPr>
            <w:pStyle w:val="Fuzeile"/>
            <w:rPr>
              <w:lang w:val="es-ES"/>
            </w:rPr>
          </w:pPr>
          <w:r w:rsidRPr="00B51434">
            <w:rPr>
              <w:lang w:val="es-ES"/>
            </w:rPr>
            <w:t>Sírvanse enviar una copia de la publicación a: KRONES AG</w:t>
          </w:r>
        </w:p>
      </w:tc>
      <w:tc>
        <w:tcPr>
          <w:tcW w:w="766" w:type="dxa"/>
        </w:tcPr>
        <w:p w14:paraId="5877E651" w14:textId="77777777" w:rsidR="00117214" w:rsidRPr="00B51434" w:rsidRDefault="00117214" w:rsidP="00C0221B">
          <w:pPr>
            <w:jc w:val="right"/>
            <w:rPr>
              <w:lang w:val="en-US"/>
            </w:rPr>
          </w:pPr>
        </w:p>
      </w:tc>
    </w:tr>
  </w:tbl>
  <w:p w14:paraId="3F0651BA" w14:textId="77777777" w:rsidR="00117214" w:rsidRPr="00B51434" w:rsidRDefault="00117214" w:rsidP="00C0221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E5729B" w14:textId="77777777" w:rsidR="00143E3E" w:rsidRDefault="00143E3E" w:rsidP="00117214">
      <w:r>
        <w:separator/>
      </w:r>
    </w:p>
  </w:footnote>
  <w:footnote w:type="continuationSeparator" w:id="0">
    <w:p w14:paraId="5B9DAE44" w14:textId="77777777" w:rsidR="00143E3E" w:rsidRDefault="00143E3E" w:rsidP="001172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50F72" w14:textId="77777777" w:rsidR="00117214" w:rsidRDefault="00117214" w:rsidP="00117214">
    <w:pPr>
      <w:pStyle w:val="PrITitel"/>
    </w:pPr>
    <w:r w:rsidRPr="00117214">
      <w:t>Presseinformation</w:t>
    </w:r>
  </w:p>
  <w:p w14:paraId="7E6E4986" w14:textId="77777777" w:rsidR="00117214" w:rsidRDefault="00117214" w:rsidP="00117214">
    <w:pPr>
      <w:pStyle w:val="PrITitel"/>
    </w:pPr>
    <w:r>
      <w:t>Press release</w:t>
    </w:r>
  </w:p>
  <w:p w14:paraId="680793F6" w14:textId="77777777" w:rsidR="00117214" w:rsidRDefault="00117214" w:rsidP="00117214">
    <w:pPr>
      <w:pStyle w:val="PrITitel"/>
    </w:pPr>
    <w:r>
      <w:t>Bulletin de presse</w:t>
    </w:r>
  </w:p>
  <w:p w14:paraId="05C42EFE" w14:textId="77777777" w:rsidR="00117214" w:rsidRDefault="00117214" w:rsidP="00117214">
    <w:pPr>
      <w:pStyle w:val="PrITitel"/>
    </w:pPr>
    <w:r>
      <w:t>Boletín de prensa</w:t>
    </w:r>
  </w:p>
  <w:p w14:paraId="524B8BF5" w14:textId="77777777" w:rsidR="00117214" w:rsidRDefault="00117214" w:rsidP="00C0221B">
    <w:pPr>
      <w:pStyle w:val="PrITitel"/>
    </w:pPr>
    <w:r>
      <w:drawing>
        <wp:anchor distT="0" distB="0" distL="114300" distR="114300" simplePos="0" relativeHeight="251665408" behindDoc="1" locked="0" layoutInCell="1" allowOverlap="1" wp14:anchorId="620F28EF" wp14:editId="7AA25281">
          <wp:simplePos x="0" y="0"/>
          <wp:positionH relativeFrom="page">
            <wp:posOffset>5419725</wp:posOffset>
          </wp:positionH>
          <wp:positionV relativeFrom="page">
            <wp:posOffset>476250</wp:posOffset>
          </wp:positionV>
          <wp:extent cx="1600200" cy="495300"/>
          <wp:effectExtent l="19050" t="0" r="0" b="0"/>
          <wp:wrapNone/>
          <wp:docPr id="1"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64FB6C" w14:textId="77777777" w:rsidR="00117214" w:rsidRDefault="00117214" w:rsidP="00117214">
    <w:pPr>
      <w:pStyle w:val="PrITitel"/>
    </w:pPr>
    <w:r>
      <w:t>Presseinformation</w:t>
    </w:r>
  </w:p>
  <w:p w14:paraId="090E37C7" w14:textId="77777777" w:rsidR="00117214" w:rsidRDefault="00117214" w:rsidP="00117214">
    <w:pPr>
      <w:pStyle w:val="PrITitel"/>
    </w:pPr>
    <w:r>
      <w:t>Press release</w:t>
    </w:r>
  </w:p>
  <w:p w14:paraId="017E8318" w14:textId="77777777" w:rsidR="00117214" w:rsidRDefault="00117214" w:rsidP="00117214">
    <w:pPr>
      <w:pStyle w:val="PrITitel"/>
    </w:pPr>
    <w:r>
      <w:t>Bulletin de presse</w:t>
    </w:r>
  </w:p>
  <w:p w14:paraId="6D77F33A" w14:textId="77777777" w:rsidR="00117214" w:rsidRDefault="00117214" w:rsidP="00117214">
    <w:pPr>
      <w:pStyle w:val="PrITitel"/>
    </w:pPr>
    <w:r>
      <w:t>Boletín de prensa</w:t>
    </w:r>
  </w:p>
  <w:p w14:paraId="2DBAEB2A" w14:textId="77777777" w:rsidR="00117214" w:rsidRDefault="00117214" w:rsidP="00C0221B">
    <w:pPr>
      <w:pStyle w:val="PrITitel"/>
    </w:pPr>
    <w:r>
      <w:drawing>
        <wp:anchor distT="0" distB="0" distL="114300" distR="114300" simplePos="0" relativeHeight="251663360" behindDoc="1" locked="0" layoutInCell="1" allowOverlap="1" wp14:anchorId="40441E77" wp14:editId="1051A1F6">
          <wp:simplePos x="0" y="0"/>
          <wp:positionH relativeFrom="page">
            <wp:posOffset>5419725</wp:posOffset>
          </wp:positionH>
          <wp:positionV relativeFrom="page">
            <wp:posOffset>476250</wp:posOffset>
          </wp:positionV>
          <wp:extent cx="1600200" cy="495300"/>
          <wp:effectExtent l="19050" t="0" r="0" b="0"/>
          <wp:wrapNone/>
          <wp:docPr id="3"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4B2A12A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E6324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98897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9C09D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36EE17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3AA259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046E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224B0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FC827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BC5B24"/>
    <w:lvl w:ilvl="0">
      <w:start w:val="1"/>
      <w:numFmt w:val="bullet"/>
      <w:pStyle w:val="Aufzhlungszeichen"/>
      <w:lvlText w:val=""/>
      <w:lvlJc w:val="left"/>
      <w:pPr>
        <w:ind w:left="360" w:hanging="360"/>
      </w:pPr>
      <w:rPr>
        <w:rFonts w:ascii="Wingdings" w:hAnsi="Wingdings" w:hint="default"/>
      </w:rPr>
    </w:lvl>
  </w:abstractNum>
  <w:abstractNum w:abstractNumId="10" w15:restartNumberingAfterBreak="0">
    <w:nsid w:val="28532C0E"/>
    <w:multiLevelType w:val="hybridMultilevel"/>
    <w:tmpl w:val="1B3085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7BA645F"/>
    <w:multiLevelType w:val="hybridMultilevel"/>
    <w:tmpl w:val="15CC702C"/>
    <w:lvl w:ilvl="0" w:tplc="00150407">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12" w15:restartNumberingAfterBreak="0">
    <w:nsid w:val="506738E3"/>
    <w:multiLevelType w:val="hybridMultilevel"/>
    <w:tmpl w:val="047A1ED0"/>
    <w:lvl w:ilvl="0" w:tplc="9942FA3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3" w15:restartNumberingAfterBreak="0">
    <w:nsid w:val="5C5E5A95"/>
    <w:multiLevelType w:val="hybridMultilevel"/>
    <w:tmpl w:val="AB485C06"/>
    <w:lvl w:ilvl="0" w:tplc="4E0A5E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4" w15:restartNumberingAfterBreak="0">
    <w:nsid w:val="61D213B8"/>
    <w:multiLevelType w:val="hybridMultilevel"/>
    <w:tmpl w:val="3D7072C8"/>
    <w:lvl w:ilvl="0" w:tplc="04070019">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AEA30E8"/>
    <w:multiLevelType w:val="hybridMultilevel"/>
    <w:tmpl w:val="47D4F5F4"/>
    <w:lvl w:ilvl="0" w:tplc="D3E818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1518616872">
    <w:abstractNumId w:val="14"/>
  </w:num>
  <w:num w:numId="2" w16cid:durableId="1016661916">
    <w:abstractNumId w:val="10"/>
  </w:num>
  <w:num w:numId="3" w16cid:durableId="1391421702">
    <w:abstractNumId w:val="12"/>
  </w:num>
  <w:num w:numId="4" w16cid:durableId="1102605172">
    <w:abstractNumId w:val="16"/>
  </w:num>
  <w:num w:numId="5" w16cid:durableId="987169127">
    <w:abstractNumId w:val="13"/>
  </w:num>
  <w:num w:numId="6" w16cid:durableId="1194152469">
    <w:abstractNumId w:val="11"/>
  </w:num>
  <w:num w:numId="7" w16cid:durableId="1839150962">
    <w:abstractNumId w:val="9"/>
  </w:num>
  <w:num w:numId="8" w16cid:durableId="434518885">
    <w:abstractNumId w:val="7"/>
  </w:num>
  <w:num w:numId="9" w16cid:durableId="85924924">
    <w:abstractNumId w:val="6"/>
  </w:num>
  <w:num w:numId="10" w16cid:durableId="1860468154">
    <w:abstractNumId w:val="5"/>
  </w:num>
  <w:num w:numId="11" w16cid:durableId="1508247084">
    <w:abstractNumId w:val="4"/>
  </w:num>
  <w:num w:numId="12" w16cid:durableId="986595991">
    <w:abstractNumId w:val="8"/>
  </w:num>
  <w:num w:numId="13" w16cid:durableId="95097353">
    <w:abstractNumId w:val="3"/>
  </w:num>
  <w:num w:numId="14" w16cid:durableId="1927417063">
    <w:abstractNumId w:val="2"/>
  </w:num>
  <w:num w:numId="15" w16cid:durableId="1054814250">
    <w:abstractNumId w:val="1"/>
  </w:num>
  <w:num w:numId="16" w16cid:durableId="2125611522">
    <w:abstractNumId w:val="0"/>
  </w:num>
  <w:num w:numId="17" w16cid:durableId="20052083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7"/>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213a9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E3E"/>
    <w:rsid w:val="00047507"/>
    <w:rsid w:val="000B265E"/>
    <w:rsid w:val="000C473B"/>
    <w:rsid w:val="000D0EBB"/>
    <w:rsid w:val="001021E2"/>
    <w:rsid w:val="00117214"/>
    <w:rsid w:val="001312B3"/>
    <w:rsid w:val="00143E3E"/>
    <w:rsid w:val="00180272"/>
    <w:rsid w:val="00233EEF"/>
    <w:rsid w:val="00290A7A"/>
    <w:rsid w:val="002A7B66"/>
    <w:rsid w:val="002C331F"/>
    <w:rsid w:val="002D197B"/>
    <w:rsid w:val="002D58E6"/>
    <w:rsid w:val="00313257"/>
    <w:rsid w:val="00316214"/>
    <w:rsid w:val="00377148"/>
    <w:rsid w:val="00391D37"/>
    <w:rsid w:val="003C1419"/>
    <w:rsid w:val="004B31C1"/>
    <w:rsid w:val="004C0821"/>
    <w:rsid w:val="00503C80"/>
    <w:rsid w:val="00511DEF"/>
    <w:rsid w:val="00536266"/>
    <w:rsid w:val="005F1977"/>
    <w:rsid w:val="005F5ECD"/>
    <w:rsid w:val="00606534"/>
    <w:rsid w:val="006725FC"/>
    <w:rsid w:val="006E1E23"/>
    <w:rsid w:val="006F1EE1"/>
    <w:rsid w:val="007541BD"/>
    <w:rsid w:val="00792080"/>
    <w:rsid w:val="00816A3C"/>
    <w:rsid w:val="00836B73"/>
    <w:rsid w:val="008562A8"/>
    <w:rsid w:val="008C0DDB"/>
    <w:rsid w:val="008F082C"/>
    <w:rsid w:val="00917012"/>
    <w:rsid w:val="00930AE8"/>
    <w:rsid w:val="009B0F9C"/>
    <w:rsid w:val="009F0C82"/>
    <w:rsid w:val="00A17CB2"/>
    <w:rsid w:val="00AB7ACC"/>
    <w:rsid w:val="00B26CBE"/>
    <w:rsid w:val="00B51434"/>
    <w:rsid w:val="00B52941"/>
    <w:rsid w:val="00B5539D"/>
    <w:rsid w:val="00B7599B"/>
    <w:rsid w:val="00B8465D"/>
    <w:rsid w:val="00B972AA"/>
    <w:rsid w:val="00BC5371"/>
    <w:rsid w:val="00BF5B02"/>
    <w:rsid w:val="00C0221B"/>
    <w:rsid w:val="00C54E5A"/>
    <w:rsid w:val="00C56D0B"/>
    <w:rsid w:val="00CA0DC1"/>
    <w:rsid w:val="00CD5DCF"/>
    <w:rsid w:val="00D2735A"/>
    <w:rsid w:val="00D32622"/>
    <w:rsid w:val="00D37C15"/>
    <w:rsid w:val="00D735A1"/>
    <w:rsid w:val="00E00671"/>
    <w:rsid w:val="00E666F8"/>
    <w:rsid w:val="00E91DB2"/>
    <w:rsid w:val="00EB5C59"/>
    <w:rsid w:val="00EC5AFB"/>
    <w:rsid w:val="00F25AF2"/>
    <w:rsid w:val="00F35EE1"/>
    <w:rsid w:val="00F52500"/>
    <w:rsid w:val="00F95B79"/>
    <w:rsid w:val="00FC2F7F"/>
    <w:rsid w:val="00FE6B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213a97"/>
    </o:shapedefaults>
    <o:shapelayout v:ext="edit">
      <o:idmap v:ext="edit" data="2"/>
    </o:shapelayout>
  </w:shapeDefaults>
  <w:doNotEmbedSmartTags/>
  <w:decimalSymbol w:val=","/>
  <w:listSeparator w:val=";"/>
  <w14:docId w14:val="0AAE0734"/>
  <w15:docId w15:val="{7C8E0734-239E-4D46-805E-1A3AB80F5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7214"/>
    <w:pPr>
      <w:spacing w:line="320" w:lineRule="exact"/>
    </w:pPr>
    <w:rPr>
      <w:rFonts w:cs="Times"/>
      <w:noProof/>
      <w:sz w:val="22"/>
    </w:rPr>
  </w:style>
  <w:style w:type="paragraph" w:styleId="berschrift1">
    <w:name w:val="heading 1"/>
    <w:basedOn w:val="Standard"/>
    <w:next w:val="Standard"/>
    <w:rsid w:val="00C54E5A"/>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54E5A"/>
    <w:pPr>
      <w:tabs>
        <w:tab w:val="center" w:pos="4536"/>
        <w:tab w:val="right" w:pos="9072"/>
      </w:tabs>
      <w:spacing w:line="255" w:lineRule="exact"/>
    </w:pPr>
  </w:style>
  <w:style w:type="paragraph" w:styleId="Titel">
    <w:name w:val="Title"/>
    <w:basedOn w:val="Standard"/>
    <w:link w:val="TitelZchn"/>
    <w:rsid w:val="00FE6B6B"/>
    <w:pPr>
      <w:spacing w:after="120" w:line="240" w:lineRule="auto"/>
      <w:outlineLvl w:val="0"/>
    </w:pPr>
    <w:rPr>
      <w:rFonts w:ascii="TheSans LP7 Bold" w:hAnsi="TheSans LP7 Bold"/>
      <w:color w:val="0060AD"/>
      <w:kern w:val="28"/>
      <w:sz w:val="32"/>
      <w:szCs w:val="32"/>
    </w:rPr>
  </w:style>
  <w:style w:type="paragraph" w:customStyle="1" w:styleId="Tabelle">
    <w:name w:val="Tabelle"/>
    <w:basedOn w:val="Standard"/>
    <w:rsid w:val="00E666F8"/>
    <w:rPr>
      <w:sz w:val="16"/>
    </w:rPr>
  </w:style>
  <w:style w:type="paragraph" w:customStyle="1" w:styleId="Adressen">
    <w:name w:val="Adressen"/>
    <w:basedOn w:val="Standard"/>
    <w:rsid w:val="00C54E5A"/>
    <w:pPr>
      <w:widowControl w:val="0"/>
      <w:autoSpaceDE w:val="0"/>
      <w:autoSpaceDN w:val="0"/>
      <w:adjustRightInd w:val="0"/>
      <w:spacing w:after="113"/>
    </w:pPr>
    <w:rPr>
      <w:color w:val="000000"/>
      <w:sz w:val="18"/>
      <w:szCs w:val="18"/>
    </w:rPr>
  </w:style>
  <w:style w:type="paragraph" w:customStyle="1" w:styleId="Tabellefettwei">
    <w:name w:val="Tabelle_fett_weiß"/>
    <w:basedOn w:val="Tabelle"/>
    <w:rsid w:val="000B265E"/>
    <w:pPr>
      <w:jc w:val="right"/>
    </w:pPr>
    <w:rPr>
      <w:rFonts w:ascii="TheSans LP7 Bold" w:hAnsi="TheSans LP7 Bold"/>
      <w:color w:val="FFFFFF"/>
      <w:spacing w:val="4"/>
    </w:rPr>
  </w:style>
  <w:style w:type="paragraph" w:styleId="Fuzeile">
    <w:name w:val="footer"/>
    <w:basedOn w:val="Standard"/>
    <w:rsid w:val="00C0221B"/>
    <w:pPr>
      <w:spacing w:line="156" w:lineRule="exact"/>
    </w:pPr>
    <w:rPr>
      <w:rFonts w:ascii="TheSans LP6 SemiBold" w:hAnsi="TheSans LP6 SemiBold"/>
      <w:sz w:val="14"/>
      <w:szCs w:val="14"/>
      <w:lang w:val="en-US"/>
    </w:rPr>
  </w:style>
  <w:style w:type="paragraph" w:customStyle="1" w:styleId="Zwischenberschrft">
    <w:name w:val="Zwischenüberschrft"/>
    <w:basedOn w:val="Standard"/>
    <w:rsid w:val="005F1977"/>
    <w:rPr>
      <w:rFonts w:ascii="TheSans LP7 Bold" w:hAnsi="TheSans LP7 Bold"/>
      <w:szCs w:val="18"/>
    </w:rPr>
  </w:style>
  <w:style w:type="character" w:styleId="Seitenzahl">
    <w:name w:val="page number"/>
    <w:basedOn w:val="Absatz-Standardschriftart"/>
    <w:rsid w:val="00117214"/>
    <w:rPr>
      <w:rFonts w:ascii="TheSans LP6 SemiBold" w:hAnsi="TheSans LP6 SemiBold"/>
      <w:color w:val="000000" w:themeColor="text1"/>
      <w:sz w:val="22"/>
      <w:szCs w:val="22"/>
    </w:rPr>
  </w:style>
  <w:style w:type="character" w:styleId="Funotenzeichen">
    <w:name w:val="footnote reference"/>
    <w:basedOn w:val="Absatz-Standardschriftart"/>
    <w:semiHidden/>
    <w:rsid w:val="00C54E5A"/>
    <w:rPr>
      <w:vertAlign w:val="superscript"/>
    </w:rPr>
  </w:style>
  <w:style w:type="character" w:styleId="Fett">
    <w:name w:val="Strong"/>
    <w:basedOn w:val="Absatz-Standardschriftart"/>
    <w:uiPriority w:val="22"/>
    <w:rsid w:val="005F1977"/>
    <w:rPr>
      <w:rFonts w:ascii="TheSans LP7 Bold" w:hAnsi="TheSans LP7 Bold"/>
      <w:bCs/>
    </w:rPr>
  </w:style>
  <w:style w:type="character" w:styleId="Hyperlink">
    <w:name w:val="Hyperlink"/>
    <w:uiPriority w:val="99"/>
    <w:unhideWhenUsed/>
    <w:rsid w:val="00117214"/>
    <w:rPr>
      <w:rFonts w:ascii="Times" w:hAnsi="Times"/>
      <w:noProof/>
      <w:color w:val="000000" w:themeColor="text1"/>
      <w:sz w:val="22"/>
    </w:rPr>
  </w:style>
  <w:style w:type="character" w:customStyle="1" w:styleId="TitelZchn">
    <w:name w:val="Titel Zchn"/>
    <w:basedOn w:val="Absatz-Standardschriftart"/>
    <w:link w:val="Titel"/>
    <w:rsid w:val="00FE6B6B"/>
    <w:rPr>
      <w:rFonts w:ascii="TheSans LP7 Bold" w:hAnsi="TheSans LP7 Bold"/>
      <w:color w:val="0060AD"/>
      <w:kern w:val="28"/>
      <w:sz w:val="32"/>
      <w:szCs w:val="32"/>
    </w:rPr>
  </w:style>
  <w:style w:type="table" w:styleId="Tabellenraster">
    <w:name w:val="Table Grid"/>
    <w:basedOn w:val="NormaleTabelle"/>
    <w:uiPriority w:val="59"/>
    <w:rsid w:val="00792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W-Nr">
    <w:name w:val="DW-Nr"/>
    <w:basedOn w:val="Fuzeile"/>
    <w:qFormat/>
    <w:rsid w:val="00316214"/>
    <w:rPr>
      <w:rFonts w:cs="Helvetica"/>
      <w:szCs w:val="24"/>
      <w:lang w:bidi="de-DE"/>
    </w:rPr>
  </w:style>
  <w:style w:type="paragraph" w:customStyle="1" w:styleId="Tabheade">
    <w:name w:val="Tab_head_e"/>
    <w:basedOn w:val="Standard"/>
    <w:rsid w:val="00930AE8"/>
    <w:pPr>
      <w:tabs>
        <w:tab w:val="left" w:pos="227"/>
      </w:tabs>
      <w:spacing w:line="240" w:lineRule="auto"/>
    </w:pPr>
    <w:rPr>
      <w:rFonts w:ascii="TheSans LP7 Bold" w:hAnsi="TheSans LP7 Bold"/>
      <w:color w:val="4B4B4B"/>
      <w:sz w:val="16"/>
      <w:lang w:val="en-US"/>
    </w:rPr>
  </w:style>
  <w:style w:type="paragraph" w:customStyle="1" w:styleId="Tabellee">
    <w:name w:val="Tabelle_e"/>
    <w:basedOn w:val="Standard"/>
    <w:rsid w:val="00930AE8"/>
    <w:pPr>
      <w:tabs>
        <w:tab w:val="left" w:pos="227"/>
      </w:tabs>
      <w:spacing w:line="240" w:lineRule="auto"/>
    </w:pPr>
    <w:rPr>
      <w:color w:val="4B4B4B"/>
      <w:sz w:val="16"/>
      <w:lang w:val="en-US"/>
    </w:rPr>
  </w:style>
  <w:style w:type="paragraph" w:customStyle="1" w:styleId="Tabellefette">
    <w:name w:val="Tabelle_fett_e"/>
    <w:basedOn w:val="Tabellefettwei"/>
    <w:rsid w:val="00930AE8"/>
    <w:pPr>
      <w:spacing w:line="240" w:lineRule="auto"/>
    </w:pPr>
    <w:rPr>
      <w:color w:val="CCDFEF"/>
    </w:rPr>
  </w:style>
  <w:style w:type="paragraph" w:customStyle="1" w:styleId="Titele">
    <w:name w:val="Titel_e"/>
    <w:basedOn w:val="Titel"/>
    <w:rsid w:val="00930AE8"/>
    <w:pPr>
      <w:spacing w:line="320" w:lineRule="exact"/>
    </w:pPr>
    <w:rPr>
      <w:color w:val="4B4B4B"/>
    </w:rPr>
  </w:style>
  <w:style w:type="paragraph" w:styleId="Sprechblasentext">
    <w:name w:val="Balloon Text"/>
    <w:basedOn w:val="Standard"/>
    <w:link w:val="SprechblasentextZchn"/>
    <w:uiPriority w:val="99"/>
    <w:semiHidden/>
    <w:unhideWhenUsed/>
    <w:rsid w:val="00D3262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32622"/>
    <w:rPr>
      <w:rFonts w:ascii="Tahoma" w:hAnsi="Tahoma" w:cs="Tahoma"/>
      <w:sz w:val="16"/>
      <w:szCs w:val="16"/>
    </w:rPr>
  </w:style>
  <w:style w:type="paragraph" w:customStyle="1" w:styleId="PrITitel">
    <w:name w:val="PrITitel"/>
    <w:rsid w:val="00C0221B"/>
    <w:rPr>
      <w:noProof/>
      <w:sz w:val="36"/>
      <w:lang w:val="en-US"/>
    </w:rPr>
  </w:style>
  <w:style w:type="paragraph" w:customStyle="1" w:styleId="Zwischenberschrift">
    <w:name w:val="Zwischenüberschrift"/>
    <w:basedOn w:val="Standard"/>
    <w:qFormat/>
    <w:rsid w:val="00117214"/>
    <w:pPr>
      <w:spacing w:before="360" w:after="120"/>
    </w:pPr>
    <w:rPr>
      <w:rFonts w:ascii="Times" w:hAnsi="Times"/>
      <w:sz w:val="28"/>
      <w:szCs w:val="28"/>
    </w:rPr>
  </w:style>
  <w:style w:type="paragraph" w:styleId="Aufzhlungszeichen">
    <w:name w:val="List Bullet"/>
    <w:basedOn w:val="Standard"/>
    <w:uiPriority w:val="99"/>
    <w:unhideWhenUsed/>
    <w:qFormat/>
    <w:rsid w:val="00117214"/>
    <w:pPr>
      <w:numPr>
        <w:numId w:val="7"/>
      </w:numPr>
      <w:spacing w:line="320" w:lineRule="atLeast"/>
      <w:ind w:left="284" w:hanging="284"/>
      <w:contextualSpacing/>
    </w:pPr>
  </w:style>
  <w:style w:type="paragraph" w:customStyle="1" w:styleId="Headline">
    <w:name w:val="Headline"/>
    <w:basedOn w:val="Standard"/>
    <w:qFormat/>
    <w:rsid w:val="00117214"/>
    <w:pPr>
      <w:spacing w:line="240" w:lineRule="auto"/>
    </w:pPr>
    <w:rPr>
      <w:sz w:val="36"/>
      <w:szCs w:val="36"/>
    </w:rPr>
  </w:style>
  <w:style w:type="paragraph" w:styleId="berarbeitung">
    <w:name w:val="Revision"/>
    <w:hidden/>
    <w:uiPriority w:val="99"/>
    <w:semiHidden/>
    <w:rsid w:val="004B31C1"/>
    <w:rPr>
      <w:rFonts w:cs="Times"/>
      <w:noProof/>
      <w:sz w:val="22"/>
    </w:rPr>
  </w:style>
  <w:style w:type="character" w:styleId="Kommentarzeichen">
    <w:name w:val="annotation reference"/>
    <w:basedOn w:val="Absatz-Standardschriftart"/>
    <w:uiPriority w:val="99"/>
    <w:semiHidden/>
    <w:unhideWhenUsed/>
    <w:rsid w:val="00D2735A"/>
    <w:rPr>
      <w:sz w:val="16"/>
      <w:szCs w:val="16"/>
    </w:rPr>
  </w:style>
  <w:style w:type="paragraph" w:styleId="Kommentartext">
    <w:name w:val="annotation text"/>
    <w:basedOn w:val="Standard"/>
    <w:link w:val="KommentartextZchn"/>
    <w:uiPriority w:val="99"/>
    <w:unhideWhenUsed/>
    <w:rsid w:val="00D2735A"/>
    <w:pPr>
      <w:spacing w:line="240" w:lineRule="auto"/>
    </w:pPr>
    <w:rPr>
      <w:sz w:val="20"/>
    </w:rPr>
  </w:style>
  <w:style w:type="character" w:customStyle="1" w:styleId="KommentartextZchn">
    <w:name w:val="Kommentartext Zchn"/>
    <w:basedOn w:val="Absatz-Standardschriftart"/>
    <w:link w:val="Kommentartext"/>
    <w:uiPriority w:val="99"/>
    <w:rsid w:val="00D2735A"/>
    <w:rPr>
      <w:rFonts w:cs="Times"/>
      <w:noProof/>
    </w:rPr>
  </w:style>
  <w:style w:type="paragraph" w:styleId="Kommentarthema">
    <w:name w:val="annotation subject"/>
    <w:basedOn w:val="Kommentartext"/>
    <w:next w:val="Kommentartext"/>
    <w:link w:val="KommentarthemaZchn"/>
    <w:uiPriority w:val="99"/>
    <w:semiHidden/>
    <w:unhideWhenUsed/>
    <w:rsid w:val="00D2735A"/>
    <w:rPr>
      <w:b/>
      <w:bCs/>
    </w:rPr>
  </w:style>
  <w:style w:type="character" w:customStyle="1" w:styleId="KommentarthemaZchn">
    <w:name w:val="Kommentarthema Zchn"/>
    <w:basedOn w:val="KommentartextZchn"/>
    <w:link w:val="Kommentarthema"/>
    <w:uiPriority w:val="99"/>
    <w:semiHidden/>
    <w:rsid w:val="00D2735A"/>
    <w:rPr>
      <w:rFonts w:cs="Times"/>
      <w:b/>
      <w:bCs/>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presse@krone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EEFF6-B2E1-4332-9802-A4FF85B3C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449</Words>
  <Characters>2900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KRONES AG</Company>
  <LinksUpToDate>false</LinksUpToDate>
  <CharactersWithSpaces>3343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Leserer, Julia</dc:creator>
  <cp:lastModifiedBy>Moertl, Peter</cp:lastModifiedBy>
  <cp:revision>2</cp:revision>
  <cp:lastPrinted>2013-10-22T11:12:00Z</cp:lastPrinted>
  <dcterms:created xsi:type="dcterms:W3CDTF">2024-07-29T09:25:00Z</dcterms:created>
  <dcterms:modified xsi:type="dcterms:W3CDTF">2024-07-29T09:25:00Z</dcterms:modified>
</cp:coreProperties>
</file>