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124E" w14:textId="45104AE4" w:rsidR="00B51434" w:rsidRPr="00F512D8" w:rsidRDefault="00F512D8" w:rsidP="00117214">
      <w:pPr>
        <w:jc w:val="right"/>
        <w:rPr>
          <w:lang w:val="en-US"/>
        </w:rPr>
      </w:pPr>
      <w:r w:rsidRPr="00F512D8">
        <w:rPr>
          <w:lang w:val="en-US"/>
        </w:rPr>
        <w:t>25.04</w:t>
      </w:r>
      <w:r w:rsidR="00B51434" w:rsidRPr="00F512D8">
        <w:rPr>
          <w:lang w:val="en-US"/>
        </w:rPr>
        <w:t>.202</w:t>
      </w:r>
      <w:r w:rsidR="00597F19" w:rsidRPr="00F512D8">
        <w:rPr>
          <w:lang w:val="en-US"/>
        </w:rPr>
        <w:t>3</w:t>
      </w:r>
    </w:p>
    <w:p w14:paraId="7F350EC7" w14:textId="77777777" w:rsidR="00B51434" w:rsidRPr="003D1275" w:rsidRDefault="00B51434" w:rsidP="00117214">
      <w:pPr>
        <w:rPr>
          <w:lang w:val="en-US"/>
        </w:rPr>
      </w:pPr>
    </w:p>
    <w:p w14:paraId="69BC7DCE" w14:textId="40CF6ED1" w:rsidR="00B51434" w:rsidRDefault="003D1275" w:rsidP="00117214">
      <w:pPr>
        <w:rPr>
          <w:sz w:val="36"/>
          <w:szCs w:val="36"/>
          <w:lang w:val="en-US"/>
        </w:rPr>
      </w:pPr>
      <w:r w:rsidRPr="003D1275">
        <w:rPr>
          <w:sz w:val="36"/>
          <w:szCs w:val="36"/>
          <w:lang w:val="en-US"/>
        </w:rPr>
        <w:t>Velocidad de récord sostenible con sleeves reciclables</w:t>
      </w:r>
    </w:p>
    <w:p w14:paraId="70DB1FBD" w14:textId="77777777" w:rsidR="003D1275" w:rsidRPr="00FE607D" w:rsidRDefault="003D1275" w:rsidP="00117214">
      <w:pPr>
        <w:rPr>
          <w:lang w:val="en-US"/>
        </w:rPr>
      </w:pPr>
    </w:p>
    <w:p w14:paraId="14B1167C" w14:textId="09C27606" w:rsidR="00597F19" w:rsidRPr="00FE607D" w:rsidRDefault="003D1275" w:rsidP="00597F19">
      <w:pPr>
        <w:rPr>
          <w:lang w:val="en-US"/>
        </w:rPr>
      </w:pPr>
      <w:r w:rsidRPr="003D1275">
        <w:rPr>
          <w:lang w:val="en-US"/>
        </w:rPr>
        <w:t>Hasta ahora los sleeves de PET-G estándar representan un desafío para los sistemas de reciclaje, porque no pueden separarse del PET cristalizado de las botellas de un modo seguro para el proceso y, por lo tanto, dan lugar a una eficiencia menor de las líneas de reciclaje. Esto significa a su vez para la economía circular que los recursos valiosos no se utilizan de manera óptima.</w:t>
      </w:r>
      <w:r w:rsidR="00597F19" w:rsidRPr="00FE607D">
        <w:rPr>
          <w:lang w:val="en-US"/>
        </w:rPr>
        <w:t xml:space="preserve"> </w:t>
      </w:r>
    </w:p>
    <w:p w14:paraId="68B85176" w14:textId="77777777" w:rsidR="00597F19" w:rsidRPr="00FE607D" w:rsidRDefault="00597F19" w:rsidP="00597F19">
      <w:pPr>
        <w:rPr>
          <w:lang w:val="en-US"/>
        </w:rPr>
      </w:pPr>
    </w:p>
    <w:p w14:paraId="55BCC244" w14:textId="32D3A582" w:rsidR="00FE607D" w:rsidRDefault="003D1275" w:rsidP="00597F19">
      <w:pPr>
        <w:rPr>
          <w:b/>
          <w:bCs/>
          <w:lang w:val="en-US"/>
        </w:rPr>
      </w:pPr>
      <w:r w:rsidRPr="003D1275">
        <w:rPr>
          <w:b/>
          <w:bCs/>
          <w:lang w:val="en-US"/>
        </w:rPr>
        <w:t>Estudio de campo exitoso en PepsiCo en Rodgau</w:t>
      </w:r>
    </w:p>
    <w:p w14:paraId="7C812BB0" w14:textId="77777777" w:rsidR="003D1275" w:rsidRPr="00FE607D" w:rsidRDefault="003D1275" w:rsidP="00597F19">
      <w:pPr>
        <w:rPr>
          <w:lang w:val="en-US"/>
        </w:rPr>
      </w:pPr>
    </w:p>
    <w:p w14:paraId="53BD10C6" w14:textId="39A10DFC" w:rsidR="003D1275" w:rsidRDefault="003D1275" w:rsidP="003D1275">
      <w:pPr>
        <w:rPr>
          <w:lang w:val="en-US"/>
        </w:rPr>
      </w:pPr>
      <w:r w:rsidRPr="003D1275">
        <w:rPr>
          <w:lang w:val="en-US"/>
        </w:rPr>
        <w:t>Para solucionar este problema, el fabricante de etiquetas CCL ha desarrollado las denominadas como sleeves EcoFloat. Estas se componen de una poliolefina y, por lo tanto, poseen una densidad más baja que el PET de las botellas. Gracias a esta propiedad, se pueden separar en el proceso de flotación/inmersión en las líneas de reciclaje.</w:t>
      </w:r>
    </w:p>
    <w:p w14:paraId="72A2569C" w14:textId="77777777" w:rsidR="003D1275" w:rsidRPr="003D1275" w:rsidRDefault="003D1275" w:rsidP="003D1275">
      <w:pPr>
        <w:rPr>
          <w:lang w:val="en-US"/>
        </w:rPr>
      </w:pPr>
    </w:p>
    <w:p w14:paraId="17395F5D" w14:textId="77777777" w:rsidR="003D1275" w:rsidRPr="003D1275" w:rsidRDefault="003D1275" w:rsidP="003D1275">
      <w:pPr>
        <w:rPr>
          <w:lang w:val="en-US"/>
        </w:rPr>
      </w:pPr>
      <w:r w:rsidRPr="003D1275">
        <w:rPr>
          <w:lang w:val="en-US"/>
        </w:rPr>
        <w:t>Estas sleeves EcoFloat reciclables se han aplicado ahora de forma exitosa en un estudio de campo en una línea de alta velocidad de PepsiCo en Rodgau con una etiquetadora de sleeves de Krones en botellas de té helado Lipton de 0,5 y 1,5 litros. Las sleeves de poliolefina se aplican con:</w:t>
      </w:r>
    </w:p>
    <w:p w14:paraId="0F0C27B0" w14:textId="2CE3D025" w:rsidR="003D1275" w:rsidRPr="003D1275" w:rsidRDefault="003D1275" w:rsidP="003D1275">
      <w:pPr>
        <w:pStyle w:val="Listenabsatz"/>
        <w:numPr>
          <w:ilvl w:val="0"/>
          <w:numId w:val="21"/>
        </w:numPr>
        <w:rPr>
          <w:lang w:val="en-US"/>
        </w:rPr>
      </w:pPr>
      <w:r w:rsidRPr="003D1275">
        <w:rPr>
          <w:lang w:val="en-US"/>
        </w:rPr>
        <w:t>una etiquetadora de sleeves Sleevematic TS con cargador de etiquetas Multireel S para bobinas de sleeves,</w:t>
      </w:r>
    </w:p>
    <w:p w14:paraId="605B478E" w14:textId="4A01EA89" w:rsidR="003D1275" w:rsidRPr="003D1275" w:rsidRDefault="003D1275" w:rsidP="003D1275">
      <w:pPr>
        <w:pStyle w:val="Listenabsatz"/>
        <w:numPr>
          <w:ilvl w:val="0"/>
          <w:numId w:val="21"/>
        </w:numPr>
        <w:rPr>
          <w:lang w:val="en-US"/>
        </w:rPr>
      </w:pPr>
      <w:r w:rsidRPr="003D1275">
        <w:rPr>
          <w:lang w:val="en-US"/>
        </w:rPr>
        <w:t>un túnel de retractilado por vapor Shrinkmat,</w:t>
      </w:r>
    </w:p>
    <w:p w14:paraId="4E688978" w14:textId="08151084" w:rsidR="00FE607D" w:rsidRPr="003D1275" w:rsidRDefault="003D1275" w:rsidP="003D1275">
      <w:pPr>
        <w:pStyle w:val="Listenabsatz"/>
        <w:numPr>
          <w:ilvl w:val="0"/>
          <w:numId w:val="21"/>
        </w:numPr>
        <w:rPr>
          <w:lang w:val="en-US"/>
        </w:rPr>
      </w:pPr>
      <w:r w:rsidRPr="003D1275">
        <w:rPr>
          <w:lang w:val="en-US"/>
        </w:rPr>
        <w:t>dos secadores de envases Linadry, situados respectivamente antes de la etiquetadora y después del túnel de retractilado por vapor.</w:t>
      </w:r>
    </w:p>
    <w:p w14:paraId="0208370F" w14:textId="1034F93E" w:rsidR="003D1275" w:rsidRDefault="003D1275" w:rsidP="003D1275">
      <w:pPr>
        <w:rPr>
          <w:lang w:val="en-US"/>
        </w:rPr>
      </w:pPr>
    </w:p>
    <w:p w14:paraId="5B4A7B3E" w14:textId="77777777" w:rsidR="003D1275" w:rsidRDefault="003D1275" w:rsidP="003D1275">
      <w:pPr>
        <w:rPr>
          <w:lang w:val="en-US"/>
        </w:rPr>
      </w:pPr>
    </w:p>
    <w:p w14:paraId="528582E5" w14:textId="384B8383" w:rsidR="003D1275" w:rsidRDefault="003D1275" w:rsidP="003D1275">
      <w:pPr>
        <w:rPr>
          <w:lang w:val="en-US"/>
        </w:rPr>
      </w:pPr>
      <w:r w:rsidRPr="003D1275">
        <w:rPr>
          <w:lang w:val="en-US"/>
        </w:rPr>
        <w:t>Para alcanzar la máxima disponibilidad de la máquina y eficiencia con sleeves EcoFloat, la Sleevematic TS se ha equipado con un juego de reequipamiento de poliolefina especial. Este se montó en un día y contiene, entre otras cosas, rodillos y herramientas de corte especialmente adaptados. La línea funcionó de forma inmediata con una velocidad alta y con la máxima eficiencia.</w:t>
      </w:r>
    </w:p>
    <w:p w14:paraId="44011AD2" w14:textId="77777777" w:rsidR="003D1275" w:rsidRPr="003D1275" w:rsidRDefault="003D1275" w:rsidP="003D1275">
      <w:pPr>
        <w:rPr>
          <w:lang w:val="en-US"/>
        </w:rPr>
      </w:pPr>
    </w:p>
    <w:p w14:paraId="66FB615B" w14:textId="796EC925" w:rsidR="003D1275" w:rsidRDefault="003D1275" w:rsidP="003D1275">
      <w:pPr>
        <w:rPr>
          <w:lang w:val="en-US"/>
        </w:rPr>
      </w:pPr>
      <w:r w:rsidRPr="003D1275">
        <w:rPr>
          <w:lang w:val="en-US"/>
        </w:rPr>
        <w:t xml:space="preserve">El resultado de retractilado y, por lo tanto, la calidad de etiquetado con las sleeves EcoFloat mostraron un nivel alto similar al de las sleeves de PET-G estándar. Esto significa que la Sleevematic TS, gracias a su capacidad para procesar sleeves de poliolefina, puede garantizar el máximo grado de sostenibilidad y de seguridad para el futuro con solo una adaptación mínima de la construcción de la máquina. </w:t>
      </w:r>
    </w:p>
    <w:p w14:paraId="2A278EFF" w14:textId="77777777" w:rsidR="003D1275" w:rsidRPr="003D1275" w:rsidRDefault="003D1275" w:rsidP="003D1275">
      <w:pPr>
        <w:rPr>
          <w:lang w:val="en-US"/>
        </w:rPr>
      </w:pPr>
    </w:p>
    <w:p w14:paraId="0C6CD91E" w14:textId="54D2DBEA" w:rsidR="00462E12" w:rsidRPr="00FE607D" w:rsidRDefault="003D1275" w:rsidP="003D1275">
      <w:pPr>
        <w:rPr>
          <w:lang w:val="en-US"/>
        </w:rPr>
      </w:pPr>
      <w:r w:rsidRPr="003D1275">
        <w:rPr>
          <w:lang w:val="en-US"/>
        </w:rPr>
        <w:lastRenderedPageBreak/>
        <w:t>Ronny Liere del departamento de asistencia técnica de funcionamiento y fabricación en PepsiCo: "En PepsiCo quedamos fascinados por la colaboración estrecha y proactiva de todos los socios implicados y estamos encantados con el éxito rápido con nuestra línea de Krones existente. Solo fue necesario un pequeño juego de reequipamiento que supuso un tiempo de parada mínimo de la línea. Las pruebas de cualificación pudieron realizarse en colaboración estrecha con el departamento de I+D de embalajes de Lipton y nuestro equipo comercial. Estamos muy satisfechos con el resultado y vemos este proyecto como un ejemplo excelente de los esfuerzos para fomentar el desarrollo sostenible de PepsiCo y de la industria completa de las bebidas en general, representada por las dos marcas líderes Krones y CCL."</w:t>
      </w:r>
    </w:p>
    <w:p w14:paraId="017D6A8B" w14:textId="77777777" w:rsidR="00462E12" w:rsidRPr="00FE607D" w:rsidRDefault="00462E12" w:rsidP="00462E12">
      <w:pPr>
        <w:rPr>
          <w:lang w:val="en-US"/>
        </w:rPr>
      </w:pPr>
    </w:p>
    <w:p w14:paraId="4C0DD9C9" w14:textId="12130A6E" w:rsidR="003D1275" w:rsidRPr="003D1275" w:rsidRDefault="00FE607D" w:rsidP="003D1275">
      <w:pPr>
        <w:rPr>
          <w:rFonts w:cstheme="minorBidi"/>
          <w:noProof w:val="0"/>
          <w:lang w:val="en-US"/>
        </w:rPr>
      </w:pPr>
      <w:r w:rsidRPr="00F512D8">
        <w:rPr>
          <w:lang w:val="en-US"/>
        </w:rPr>
        <w:t>Fig</w:t>
      </w:r>
      <w:r w:rsidR="00597F19" w:rsidRPr="00F512D8">
        <w:rPr>
          <w:lang w:val="en-US"/>
        </w:rPr>
        <w:t>.:</w:t>
      </w:r>
      <w:r w:rsidR="00F512D8" w:rsidRPr="00F512D8">
        <w:rPr>
          <w:lang w:val="en-US"/>
        </w:rPr>
        <w:t xml:space="preserve"> </w:t>
      </w:r>
      <w:r w:rsidR="00F512D8" w:rsidRPr="00F512D8">
        <w:rPr>
          <w:lang w:val="en-US"/>
        </w:rPr>
        <w:t>EcoFloat_Lipton_3200x900px_print</w:t>
      </w:r>
      <w:r w:rsidR="00597F19" w:rsidRPr="00F512D8">
        <w:rPr>
          <w:lang w:val="en-US"/>
        </w:rPr>
        <w:br/>
      </w:r>
      <w:r w:rsidR="003D1275" w:rsidRPr="00F512D8">
        <w:rPr>
          <w:iCs/>
          <w:lang w:val="en-US"/>
        </w:rPr>
        <w:t xml:space="preserve">Con la Sleevematic TS y los sleeves EcoFloat, Krones y el fabricante de etiquetas CCL proporcionan a los fabricantes de bebidas la herramienta perfecta para alcanzar </w:t>
      </w:r>
      <w:r w:rsidR="003D1275" w:rsidRPr="003D1275">
        <w:rPr>
          <w:iCs/>
          <w:lang w:val="en-US"/>
        </w:rPr>
        <w:t>una velocidad máxima sostenible para productos con sleeves.</w:t>
      </w:r>
      <w:r w:rsidR="003D1275" w:rsidRPr="003D1275">
        <w:rPr>
          <w:i/>
          <w:lang w:val="en-US"/>
        </w:rPr>
        <w:t xml:space="preserve"> </w:t>
      </w:r>
    </w:p>
    <w:p w14:paraId="12BE1652" w14:textId="72343761" w:rsidR="00597F19" w:rsidRPr="00FE607D" w:rsidRDefault="00597F19" w:rsidP="00597F19">
      <w:pPr>
        <w:rPr>
          <w:rFonts w:ascii="Times" w:hAnsi="Times"/>
          <w:noProof w:val="0"/>
          <w:sz w:val="24"/>
          <w:lang w:val="en-US"/>
        </w:rPr>
      </w:pPr>
    </w:p>
    <w:p w14:paraId="4CBB70BF" w14:textId="042CA916" w:rsidR="00597F19" w:rsidRPr="00FE607D" w:rsidRDefault="00597F19" w:rsidP="00117214">
      <w:pPr>
        <w:rPr>
          <w:lang w:val="en-US"/>
        </w:rPr>
      </w:pPr>
    </w:p>
    <w:p w14:paraId="405F521C" w14:textId="77777777" w:rsidR="00597F19" w:rsidRPr="00FE607D" w:rsidRDefault="00597F19" w:rsidP="00117214">
      <w:pPr>
        <w:rPr>
          <w:lang w:val="en-US"/>
        </w:rPr>
      </w:pPr>
    </w:p>
    <w:p w14:paraId="181CDF3B" w14:textId="5192D946" w:rsidR="00B51434" w:rsidRPr="00C73030" w:rsidRDefault="003D1275" w:rsidP="00117214">
      <w:pPr>
        <w:rPr>
          <w:b/>
          <w:bCs/>
          <w:lang w:val="en-US"/>
        </w:rPr>
      </w:pPr>
      <w:r>
        <w:rPr>
          <w:b/>
          <w:bCs/>
          <w:lang w:val="en-US"/>
        </w:rPr>
        <w:t>Contacto</w:t>
      </w:r>
      <w:r w:rsidR="00B51434" w:rsidRPr="00C73030">
        <w:rPr>
          <w:b/>
          <w:bCs/>
          <w:lang w:val="en-US"/>
        </w:rPr>
        <w:t>:</w:t>
      </w:r>
    </w:p>
    <w:p w14:paraId="26AC9F5F" w14:textId="77777777" w:rsidR="00B51434" w:rsidRPr="00C73030" w:rsidRDefault="00B51434" w:rsidP="00117214">
      <w:pPr>
        <w:rPr>
          <w:lang w:val="en-US"/>
        </w:rPr>
      </w:pPr>
      <w:r w:rsidRPr="00C73030">
        <w:rPr>
          <w:lang w:val="en-US"/>
        </w:rPr>
        <w:t>Ingrid Reuschl</w:t>
      </w:r>
    </w:p>
    <w:p w14:paraId="476AB72F" w14:textId="77777777" w:rsidR="00B51434" w:rsidRPr="00C73030" w:rsidRDefault="00B51434" w:rsidP="00117214">
      <w:pPr>
        <w:rPr>
          <w:lang w:val="en-US"/>
        </w:rPr>
      </w:pPr>
      <w:r w:rsidRPr="00C73030">
        <w:rPr>
          <w:lang w:val="en-US"/>
        </w:rPr>
        <w:t>Head of Corporate Communications</w:t>
      </w:r>
    </w:p>
    <w:p w14:paraId="64025E56" w14:textId="77777777" w:rsidR="00B51434" w:rsidRPr="00B51434" w:rsidRDefault="00B51434" w:rsidP="00117214">
      <w:r w:rsidRPr="00B51434">
        <w:t>KRONES AG</w:t>
      </w:r>
    </w:p>
    <w:p w14:paraId="49EA0865"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3250EDE6"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65C356E9" w14:textId="77777777" w:rsidR="00B51434" w:rsidRPr="00B51434" w:rsidRDefault="00B51434" w:rsidP="00117214">
      <w:pPr>
        <w:rPr>
          <w:lang w:val="it-IT"/>
        </w:rPr>
      </w:pPr>
    </w:p>
    <w:p w14:paraId="11EA17FE" w14:textId="77777777" w:rsidR="00B51434" w:rsidRPr="00B51434" w:rsidRDefault="00B51434" w:rsidP="00117214">
      <w:pPr>
        <w:rPr>
          <w:lang w:val="it-IT"/>
        </w:rPr>
      </w:pPr>
    </w:p>
    <w:p w14:paraId="5CA71B9A" w14:textId="77777777" w:rsidR="00B51434" w:rsidRPr="00B51434" w:rsidRDefault="00B51434" w:rsidP="00117214">
      <w:pPr>
        <w:rPr>
          <w:lang w:val="it-IT"/>
        </w:rPr>
      </w:pPr>
    </w:p>
    <w:p w14:paraId="44F0E796" w14:textId="77777777" w:rsidR="00B51434" w:rsidRDefault="00B51434" w:rsidP="00117214">
      <w:pPr>
        <w:rPr>
          <w:lang w:val="it-IT"/>
        </w:rPr>
      </w:pPr>
    </w:p>
    <w:p w14:paraId="68F12FF8" w14:textId="77777777" w:rsidR="00C0221B" w:rsidRDefault="00C0221B" w:rsidP="00117214">
      <w:pPr>
        <w:rPr>
          <w:lang w:val="it-IT"/>
        </w:rPr>
      </w:pPr>
    </w:p>
    <w:p w14:paraId="07CA2C11"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8D1C5" w14:textId="77777777" w:rsidR="00597F19" w:rsidRDefault="00597F19" w:rsidP="00117214">
      <w:r>
        <w:separator/>
      </w:r>
    </w:p>
  </w:endnote>
  <w:endnote w:type="continuationSeparator" w:id="0">
    <w:p w14:paraId="4EFD23B2" w14:textId="77777777" w:rsidR="00597F19" w:rsidRDefault="00597F19"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6E24265E" w14:textId="77777777" w:rsidTr="00C0221B">
      <w:trPr>
        <w:cantSplit/>
      </w:trPr>
      <w:tc>
        <w:tcPr>
          <w:tcW w:w="1410" w:type="dxa"/>
        </w:tcPr>
        <w:p w14:paraId="03D629D7" w14:textId="77777777" w:rsidR="00117214" w:rsidRPr="00C0221B" w:rsidRDefault="00117214" w:rsidP="00C0221B">
          <w:pPr>
            <w:pStyle w:val="Fuzeile"/>
          </w:pPr>
          <w:r w:rsidRPr="00C0221B">
            <w:t>KRONES AG</w:t>
          </w:r>
        </w:p>
        <w:p w14:paraId="4A0FC198" w14:textId="77777777" w:rsidR="00117214" w:rsidRPr="00C0221B" w:rsidRDefault="00117214" w:rsidP="00C0221B">
          <w:pPr>
            <w:pStyle w:val="Fuzeile"/>
          </w:pPr>
          <w:r w:rsidRPr="00C0221B">
            <w:t>Presseabteilung</w:t>
          </w:r>
        </w:p>
      </w:tc>
      <w:tc>
        <w:tcPr>
          <w:tcW w:w="1701" w:type="dxa"/>
        </w:tcPr>
        <w:p w14:paraId="5982CFAA" w14:textId="77777777" w:rsidR="00117214" w:rsidRPr="00C0221B" w:rsidRDefault="00117214" w:rsidP="00C0221B">
          <w:pPr>
            <w:pStyle w:val="Fuzeile"/>
          </w:pPr>
          <w:r w:rsidRPr="00C0221B">
            <w:t>Böhmerwaldstraße 5</w:t>
          </w:r>
        </w:p>
        <w:p w14:paraId="0A6598BC" w14:textId="77777777" w:rsidR="00117214" w:rsidRPr="00C0221B" w:rsidRDefault="00117214" w:rsidP="00C0221B">
          <w:pPr>
            <w:pStyle w:val="Fuzeile"/>
          </w:pPr>
          <w:r w:rsidRPr="00C0221B">
            <w:t>93073 Neutraubling</w:t>
          </w:r>
        </w:p>
        <w:p w14:paraId="76A10DF4" w14:textId="77777777" w:rsidR="00117214" w:rsidRPr="00C0221B" w:rsidRDefault="00117214" w:rsidP="00C0221B">
          <w:pPr>
            <w:pStyle w:val="Fuzeile"/>
          </w:pPr>
          <w:r w:rsidRPr="00C0221B">
            <w:t>Germany</w:t>
          </w:r>
        </w:p>
      </w:tc>
      <w:tc>
        <w:tcPr>
          <w:tcW w:w="567" w:type="dxa"/>
        </w:tcPr>
        <w:p w14:paraId="1BA1498C" w14:textId="77777777" w:rsidR="00117214" w:rsidRPr="00C0221B" w:rsidRDefault="00117214" w:rsidP="00C0221B">
          <w:pPr>
            <w:pStyle w:val="Fuzeile"/>
            <w:rPr>
              <w:lang w:val="it-IT"/>
            </w:rPr>
          </w:pPr>
          <w:r w:rsidRPr="00C0221B">
            <w:t>Telefon</w:t>
          </w:r>
        </w:p>
        <w:p w14:paraId="158F35BC" w14:textId="77777777" w:rsidR="00117214" w:rsidRPr="00C0221B" w:rsidRDefault="00117214" w:rsidP="00C0221B">
          <w:pPr>
            <w:pStyle w:val="Fuzeile"/>
            <w:rPr>
              <w:lang w:val="it-IT"/>
            </w:rPr>
          </w:pPr>
          <w:r w:rsidRPr="00C0221B">
            <w:rPr>
              <w:lang w:val="it-IT"/>
            </w:rPr>
            <w:t>E-Mail</w:t>
          </w:r>
        </w:p>
        <w:p w14:paraId="320D37C7" w14:textId="77777777" w:rsidR="00117214" w:rsidRPr="00C0221B" w:rsidRDefault="00117214" w:rsidP="00C0221B">
          <w:pPr>
            <w:pStyle w:val="Fuzeile"/>
            <w:rPr>
              <w:lang w:val="it-IT"/>
            </w:rPr>
          </w:pPr>
          <w:r w:rsidRPr="00C0221B">
            <w:t>Internet</w:t>
          </w:r>
        </w:p>
        <w:p w14:paraId="402195E6" w14:textId="77777777" w:rsidR="00117214" w:rsidRPr="00C0221B" w:rsidRDefault="00117214" w:rsidP="00C0221B">
          <w:pPr>
            <w:pStyle w:val="Fuzeile"/>
          </w:pPr>
        </w:p>
      </w:tc>
      <w:tc>
        <w:tcPr>
          <w:tcW w:w="1701" w:type="dxa"/>
        </w:tcPr>
        <w:p w14:paraId="638072C4" w14:textId="77777777" w:rsidR="00117214" w:rsidRPr="00C0221B" w:rsidRDefault="00117214" w:rsidP="00C0221B">
          <w:pPr>
            <w:pStyle w:val="Fuzeile"/>
          </w:pPr>
          <w:r w:rsidRPr="00C0221B">
            <w:t>+49 9401 70-1970</w:t>
          </w:r>
        </w:p>
        <w:p w14:paraId="51BFBDB7" w14:textId="77777777" w:rsidR="00117214" w:rsidRPr="00C0221B" w:rsidRDefault="00117214" w:rsidP="00C0221B">
          <w:pPr>
            <w:pStyle w:val="Fuzeile"/>
          </w:pPr>
          <w:r w:rsidRPr="00C0221B">
            <w:t>presse@krones.com</w:t>
          </w:r>
        </w:p>
        <w:p w14:paraId="43DE00A1" w14:textId="77777777" w:rsidR="00117214" w:rsidRPr="00C0221B" w:rsidRDefault="00117214" w:rsidP="00C0221B">
          <w:pPr>
            <w:pStyle w:val="Fuzeile"/>
            <w:rPr>
              <w:lang w:val="it-IT"/>
            </w:rPr>
          </w:pPr>
          <w:r w:rsidRPr="00C0221B">
            <w:t>www.krones.com</w:t>
          </w:r>
        </w:p>
        <w:p w14:paraId="36CAF096" w14:textId="77777777" w:rsidR="00117214" w:rsidRPr="00C0221B" w:rsidRDefault="00117214" w:rsidP="00C0221B">
          <w:pPr>
            <w:pStyle w:val="Fuzeile"/>
          </w:pPr>
        </w:p>
      </w:tc>
      <w:tc>
        <w:tcPr>
          <w:tcW w:w="3827" w:type="dxa"/>
        </w:tcPr>
        <w:p w14:paraId="227C8B01" w14:textId="77777777" w:rsidR="00117214" w:rsidRPr="00C0221B" w:rsidRDefault="00117214" w:rsidP="00C0221B">
          <w:pPr>
            <w:pStyle w:val="Fuzeile"/>
          </w:pPr>
          <w:r w:rsidRPr="00C0221B">
            <w:t>Beleg erbeten an: KRONES AG</w:t>
          </w:r>
        </w:p>
        <w:p w14:paraId="1EED570B" w14:textId="77777777" w:rsidR="00117214" w:rsidRPr="00C0221B" w:rsidRDefault="00117214" w:rsidP="00C0221B">
          <w:pPr>
            <w:pStyle w:val="Fuzeile"/>
          </w:pPr>
          <w:r w:rsidRPr="00C0221B">
            <w:t xml:space="preserve">Please send a copy of publication to: KRONES AG </w:t>
          </w:r>
        </w:p>
        <w:p w14:paraId="123104E2" w14:textId="77777777" w:rsidR="00117214" w:rsidRPr="00C0221B" w:rsidRDefault="00117214" w:rsidP="00C0221B">
          <w:pPr>
            <w:pStyle w:val="Fuzeile"/>
            <w:rPr>
              <w:lang w:val="fr-FR"/>
            </w:rPr>
          </w:pPr>
          <w:r w:rsidRPr="00C0221B">
            <w:rPr>
              <w:lang w:val="fr-FR"/>
            </w:rPr>
            <w:t>Veuillez envoyer une copie de la publication à: KRONES AG</w:t>
          </w:r>
        </w:p>
        <w:p w14:paraId="7D951B4E"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5C456AEE"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7BE0D24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F512D8" w14:paraId="297DB591" w14:textId="77777777" w:rsidTr="00C0221B">
      <w:trPr>
        <w:cantSplit/>
      </w:trPr>
      <w:tc>
        <w:tcPr>
          <w:tcW w:w="1410" w:type="dxa"/>
        </w:tcPr>
        <w:p w14:paraId="51373006" w14:textId="77777777" w:rsidR="00117214" w:rsidRPr="00B51434" w:rsidRDefault="00117214" w:rsidP="00C0221B">
          <w:pPr>
            <w:pStyle w:val="Fuzeile"/>
          </w:pPr>
          <w:r w:rsidRPr="00B51434">
            <w:t>KRONES AG</w:t>
          </w:r>
        </w:p>
        <w:p w14:paraId="4D3A41A0" w14:textId="77777777" w:rsidR="00117214" w:rsidRPr="00B51434" w:rsidRDefault="00117214" w:rsidP="00C0221B">
          <w:pPr>
            <w:pStyle w:val="Fuzeile"/>
          </w:pPr>
          <w:r w:rsidRPr="00B51434">
            <w:t>Presseabteilung</w:t>
          </w:r>
        </w:p>
      </w:tc>
      <w:tc>
        <w:tcPr>
          <w:tcW w:w="1701" w:type="dxa"/>
        </w:tcPr>
        <w:p w14:paraId="4EF48319" w14:textId="77777777" w:rsidR="00117214" w:rsidRPr="00B51434" w:rsidRDefault="00117214" w:rsidP="00C0221B">
          <w:pPr>
            <w:pStyle w:val="Fuzeile"/>
          </w:pPr>
          <w:r w:rsidRPr="00B51434">
            <w:t>Böhmerwaldstraße 5</w:t>
          </w:r>
        </w:p>
        <w:p w14:paraId="1556261C" w14:textId="77777777" w:rsidR="00117214" w:rsidRPr="00B51434" w:rsidRDefault="00117214" w:rsidP="00C0221B">
          <w:pPr>
            <w:pStyle w:val="Fuzeile"/>
          </w:pPr>
          <w:r w:rsidRPr="00B51434">
            <w:t>93073 Neutraubling</w:t>
          </w:r>
        </w:p>
        <w:p w14:paraId="2500B35A" w14:textId="77777777" w:rsidR="00117214" w:rsidRPr="00B51434" w:rsidRDefault="00117214" w:rsidP="00C0221B">
          <w:pPr>
            <w:pStyle w:val="Fuzeile"/>
          </w:pPr>
          <w:r w:rsidRPr="00B51434">
            <w:t>Germany</w:t>
          </w:r>
        </w:p>
      </w:tc>
      <w:tc>
        <w:tcPr>
          <w:tcW w:w="567" w:type="dxa"/>
        </w:tcPr>
        <w:p w14:paraId="26ED397F" w14:textId="77777777" w:rsidR="00117214" w:rsidRPr="00B51434" w:rsidRDefault="00117214" w:rsidP="00C0221B">
          <w:pPr>
            <w:pStyle w:val="Fuzeile"/>
            <w:rPr>
              <w:lang w:val="it-IT"/>
            </w:rPr>
          </w:pPr>
          <w:r w:rsidRPr="00B51434">
            <w:t>Telefon</w:t>
          </w:r>
        </w:p>
        <w:p w14:paraId="75C380A5" w14:textId="77777777" w:rsidR="00117214" w:rsidRPr="00B51434" w:rsidRDefault="00117214" w:rsidP="00C0221B">
          <w:pPr>
            <w:pStyle w:val="Fuzeile"/>
            <w:rPr>
              <w:lang w:val="it-IT"/>
            </w:rPr>
          </w:pPr>
          <w:r w:rsidRPr="00B51434">
            <w:rPr>
              <w:lang w:val="it-IT"/>
            </w:rPr>
            <w:t>E-Mail</w:t>
          </w:r>
        </w:p>
        <w:p w14:paraId="682B2D07" w14:textId="77777777" w:rsidR="00117214" w:rsidRPr="00B51434" w:rsidRDefault="00117214" w:rsidP="00C0221B">
          <w:pPr>
            <w:pStyle w:val="Fuzeile"/>
            <w:rPr>
              <w:lang w:val="it-IT"/>
            </w:rPr>
          </w:pPr>
          <w:r w:rsidRPr="00B51434">
            <w:t>Internet</w:t>
          </w:r>
        </w:p>
        <w:p w14:paraId="5B6B65BE" w14:textId="77777777" w:rsidR="00117214" w:rsidRPr="00B51434" w:rsidRDefault="00117214" w:rsidP="00C0221B">
          <w:pPr>
            <w:pStyle w:val="Fuzeile"/>
          </w:pPr>
        </w:p>
      </w:tc>
      <w:tc>
        <w:tcPr>
          <w:tcW w:w="1701" w:type="dxa"/>
        </w:tcPr>
        <w:p w14:paraId="422B220F" w14:textId="77777777" w:rsidR="00117214" w:rsidRPr="00B51434" w:rsidRDefault="00117214" w:rsidP="00C0221B">
          <w:pPr>
            <w:pStyle w:val="Fuzeile"/>
          </w:pPr>
          <w:r w:rsidRPr="00B51434">
            <w:t>+49 9401 70-1970</w:t>
          </w:r>
        </w:p>
        <w:p w14:paraId="0BC672D8" w14:textId="77777777" w:rsidR="00117214" w:rsidRPr="00B51434" w:rsidRDefault="00117214" w:rsidP="00C0221B">
          <w:pPr>
            <w:pStyle w:val="Fuzeile"/>
          </w:pPr>
          <w:r w:rsidRPr="00B51434">
            <w:t>presse@krones.com</w:t>
          </w:r>
        </w:p>
        <w:p w14:paraId="57307054" w14:textId="77777777" w:rsidR="00117214" w:rsidRPr="00B51434" w:rsidRDefault="00117214" w:rsidP="00C0221B">
          <w:pPr>
            <w:pStyle w:val="Fuzeile"/>
            <w:rPr>
              <w:lang w:val="it-IT"/>
            </w:rPr>
          </w:pPr>
          <w:r w:rsidRPr="00B51434">
            <w:t>www.krones.com</w:t>
          </w:r>
        </w:p>
        <w:p w14:paraId="785238A1" w14:textId="77777777" w:rsidR="00117214" w:rsidRPr="00B51434" w:rsidRDefault="00117214" w:rsidP="00C0221B">
          <w:pPr>
            <w:pStyle w:val="Fuzeile"/>
          </w:pPr>
        </w:p>
      </w:tc>
      <w:tc>
        <w:tcPr>
          <w:tcW w:w="3827" w:type="dxa"/>
        </w:tcPr>
        <w:p w14:paraId="05536AD5" w14:textId="77777777" w:rsidR="00117214" w:rsidRPr="00B51434" w:rsidRDefault="00117214" w:rsidP="00C0221B">
          <w:pPr>
            <w:pStyle w:val="Fuzeile"/>
          </w:pPr>
          <w:r w:rsidRPr="00B51434">
            <w:t>Beleg erbeten an: KRONES AG</w:t>
          </w:r>
        </w:p>
        <w:p w14:paraId="6C36280C" w14:textId="77777777" w:rsidR="00117214" w:rsidRPr="00B51434" w:rsidRDefault="00117214" w:rsidP="00C0221B">
          <w:pPr>
            <w:pStyle w:val="Fuzeile"/>
          </w:pPr>
          <w:r w:rsidRPr="00B51434">
            <w:t xml:space="preserve">Please send a copy of publication to: KRONES AG </w:t>
          </w:r>
        </w:p>
        <w:p w14:paraId="74AB36D0" w14:textId="77777777" w:rsidR="00117214" w:rsidRPr="00B51434" w:rsidRDefault="00117214" w:rsidP="00C0221B">
          <w:pPr>
            <w:pStyle w:val="Fuzeile"/>
            <w:rPr>
              <w:lang w:val="fr-FR"/>
            </w:rPr>
          </w:pPr>
          <w:r w:rsidRPr="00B51434">
            <w:rPr>
              <w:lang w:val="fr-FR"/>
            </w:rPr>
            <w:t>Veuillez envoyer une copie de la publication à: KRONES AG</w:t>
          </w:r>
        </w:p>
        <w:p w14:paraId="6762BD79"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520BCB29" w14:textId="77777777" w:rsidR="00117214" w:rsidRPr="00B51434" w:rsidRDefault="00117214" w:rsidP="00C0221B">
          <w:pPr>
            <w:jc w:val="right"/>
            <w:rPr>
              <w:lang w:val="en-US"/>
            </w:rPr>
          </w:pPr>
        </w:p>
      </w:tc>
    </w:tr>
  </w:tbl>
  <w:p w14:paraId="56AB5510"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93C06" w14:textId="77777777" w:rsidR="00597F19" w:rsidRDefault="00597F19" w:rsidP="00117214">
      <w:r>
        <w:separator/>
      </w:r>
    </w:p>
  </w:footnote>
  <w:footnote w:type="continuationSeparator" w:id="0">
    <w:p w14:paraId="1C17BF87" w14:textId="77777777" w:rsidR="00597F19" w:rsidRDefault="00597F19"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6D98" w14:textId="77777777" w:rsidR="00117214" w:rsidRDefault="00117214" w:rsidP="00117214">
    <w:pPr>
      <w:pStyle w:val="PrITitel"/>
    </w:pPr>
    <w:r w:rsidRPr="00117214">
      <w:t>Presseinformation</w:t>
    </w:r>
  </w:p>
  <w:p w14:paraId="52D34885" w14:textId="77777777" w:rsidR="00117214" w:rsidRDefault="00117214" w:rsidP="00117214">
    <w:pPr>
      <w:pStyle w:val="PrITitel"/>
    </w:pPr>
    <w:r>
      <w:t>Press release</w:t>
    </w:r>
  </w:p>
  <w:p w14:paraId="0E91EA2A" w14:textId="77777777" w:rsidR="00117214" w:rsidRDefault="00117214" w:rsidP="00117214">
    <w:pPr>
      <w:pStyle w:val="PrITitel"/>
    </w:pPr>
    <w:r>
      <w:t>Bulletin de presse</w:t>
    </w:r>
  </w:p>
  <w:p w14:paraId="0ED10A8D" w14:textId="77777777" w:rsidR="00117214" w:rsidRDefault="00117214" w:rsidP="00117214">
    <w:pPr>
      <w:pStyle w:val="PrITitel"/>
    </w:pPr>
    <w:r>
      <w:t>Boletín de prensa</w:t>
    </w:r>
  </w:p>
  <w:p w14:paraId="048E8D08" w14:textId="77777777" w:rsidR="00117214" w:rsidRDefault="00117214" w:rsidP="00C0221B">
    <w:pPr>
      <w:pStyle w:val="PrITitel"/>
    </w:pPr>
    <w:r>
      <w:drawing>
        <wp:anchor distT="0" distB="0" distL="114300" distR="114300" simplePos="0" relativeHeight="251665408" behindDoc="1" locked="0" layoutInCell="1" allowOverlap="1" wp14:anchorId="7A5725F5" wp14:editId="7C582F3F">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059B4" w14:textId="77777777" w:rsidR="00117214" w:rsidRDefault="00117214" w:rsidP="00117214">
    <w:pPr>
      <w:pStyle w:val="PrITitel"/>
    </w:pPr>
    <w:r>
      <w:t>Presseinformation</w:t>
    </w:r>
  </w:p>
  <w:p w14:paraId="23DE3438" w14:textId="77777777" w:rsidR="00117214" w:rsidRDefault="00117214" w:rsidP="00117214">
    <w:pPr>
      <w:pStyle w:val="PrITitel"/>
    </w:pPr>
    <w:r>
      <w:t>Press release</w:t>
    </w:r>
  </w:p>
  <w:p w14:paraId="1E861C7E" w14:textId="77777777" w:rsidR="00117214" w:rsidRDefault="00117214" w:rsidP="00117214">
    <w:pPr>
      <w:pStyle w:val="PrITitel"/>
    </w:pPr>
    <w:r>
      <w:t>Bulletin de presse</w:t>
    </w:r>
  </w:p>
  <w:p w14:paraId="19FFC094" w14:textId="77777777" w:rsidR="00117214" w:rsidRDefault="00117214" w:rsidP="00117214">
    <w:pPr>
      <w:pStyle w:val="PrITitel"/>
    </w:pPr>
    <w:r>
      <w:t>Boletín de prensa</w:t>
    </w:r>
  </w:p>
  <w:p w14:paraId="038BA717" w14:textId="77777777" w:rsidR="00117214" w:rsidRDefault="00117214" w:rsidP="00C0221B">
    <w:pPr>
      <w:pStyle w:val="PrITitel"/>
    </w:pPr>
    <w:r>
      <w:drawing>
        <wp:anchor distT="0" distB="0" distL="114300" distR="114300" simplePos="0" relativeHeight="251663360" behindDoc="1" locked="0" layoutInCell="1" allowOverlap="1" wp14:anchorId="5E197ED8" wp14:editId="13240128">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46218D4"/>
    <w:multiLevelType w:val="hybridMultilevel"/>
    <w:tmpl w:val="6C60FE62"/>
    <w:lvl w:ilvl="0" w:tplc="971A692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7320F28"/>
    <w:multiLevelType w:val="hybridMultilevel"/>
    <w:tmpl w:val="3EBAF7F6"/>
    <w:lvl w:ilvl="0" w:tplc="971A692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45C7775"/>
    <w:multiLevelType w:val="hybridMultilevel"/>
    <w:tmpl w:val="7AE417AA"/>
    <w:lvl w:ilvl="0" w:tplc="0584E10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5" w15:restartNumberingAfterBreak="0">
    <w:nsid w:val="4F2F0131"/>
    <w:multiLevelType w:val="hybridMultilevel"/>
    <w:tmpl w:val="DF0A37A0"/>
    <w:lvl w:ilvl="0" w:tplc="971A692E">
      <w:numFmt w:val="bullet"/>
      <w:lvlText w:val="-"/>
      <w:lvlJc w:val="left"/>
      <w:pPr>
        <w:ind w:left="2138" w:hanging="360"/>
      </w:pPr>
      <w:rPr>
        <w:rFonts w:ascii="Calibri" w:eastAsiaTheme="minorHAnsi" w:hAnsi="Calibri" w:cs="Calibri"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6"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02078891">
    <w:abstractNumId w:val="18"/>
  </w:num>
  <w:num w:numId="2" w16cid:durableId="815998918">
    <w:abstractNumId w:val="12"/>
  </w:num>
  <w:num w:numId="3" w16cid:durableId="347145432">
    <w:abstractNumId w:val="16"/>
  </w:num>
  <w:num w:numId="4" w16cid:durableId="272976717">
    <w:abstractNumId w:val="20"/>
  </w:num>
  <w:num w:numId="5" w16cid:durableId="1941645129">
    <w:abstractNumId w:val="17"/>
  </w:num>
  <w:num w:numId="6" w16cid:durableId="1401831699">
    <w:abstractNumId w:val="14"/>
  </w:num>
  <w:num w:numId="7" w16cid:durableId="235671151">
    <w:abstractNumId w:val="9"/>
  </w:num>
  <w:num w:numId="8" w16cid:durableId="1190527846">
    <w:abstractNumId w:val="7"/>
  </w:num>
  <w:num w:numId="9" w16cid:durableId="2079395608">
    <w:abstractNumId w:val="6"/>
  </w:num>
  <w:num w:numId="10" w16cid:durableId="1807312261">
    <w:abstractNumId w:val="5"/>
  </w:num>
  <w:num w:numId="11" w16cid:durableId="2124760134">
    <w:abstractNumId w:val="4"/>
  </w:num>
  <w:num w:numId="12" w16cid:durableId="718700103">
    <w:abstractNumId w:val="8"/>
  </w:num>
  <w:num w:numId="13" w16cid:durableId="1618023808">
    <w:abstractNumId w:val="3"/>
  </w:num>
  <w:num w:numId="14" w16cid:durableId="297296155">
    <w:abstractNumId w:val="2"/>
  </w:num>
  <w:num w:numId="15" w16cid:durableId="997152205">
    <w:abstractNumId w:val="1"/>
  </w:num>
  <w:num w:numId="16" w16cid:durableId="933561885">
    <w:abstractNumId w:val="0"/>
  </w:num>
  <w:num w:numId="17" w16cid:durableId="938682017">
    <w:abstractNumId w:val="19"/>
  </w:num>
  <w:num w:numId="18" w16cid:durableId="624506958">
    <w:abstractNumId w:val="15"/>
  </w:num>
  <w:num w:numId="19" w16cid:durableId="464391512">
    <w:abstractNumId w:val="11"/>
  </w:num>
  <w:num w:numId="20" w16cid:durableId="1837374962">
    <w:abstractNumId w:val="13"/>
  </w:num>
  <w:num w:numId="21" w16cid:durableId="8815256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19"/>
    <w:rsid w:val="000B265E"/>
    <w:rsid w:val="000C473B"/>
    <w:rsid w:val="000D0EBB"/>
    <w:rsid w:val="001021E2"/>
    <w:rsid w:val="00117214"/>
    <w:rsid w:val="001312B3"/>
    <w:rsid w:val="0021451F"/>
    <w:rsid w:val="00290A7A"/>
    <w:rsid w:val="002A7B66"/>
    <w:rsid w:val="002D58E6"/>
    <w:rsid w:val="00316214"/>
    <w:rsid w:val="00391D37"/>
    <w:rsid w:val="003C1419"/>
    <w:rsid w:val="003D1275"/>
    <w:rsid w:val="00445C64"/>
    <w:rsid w:val="00462E12"/>
    <w:rsid w:val="00503C80"/>
    <w:rsid w:val="00536266"/>
    <w:rsid w:val="00597F19"/>
    <w:rsid w:val="005F1977"/>
    <w:rsid w:val="005F5ECD"/>
    <w:rsid w:val="00606534"/>
    <w:rsid w:val="006515D8"/>
    <w:rsid w:val="006E1E23"/>
    <w:rsid w:val="006F1EE1"/>
    <w:rsid w:val="007541BD"/>
    <w:rsid w:val="00792080"/>
    <w:rsid w:val="0079382E"/>
    <w:rsid w:val="00836B73"/>
    <w:rsid w:val="008562A8"/>
    <w:rsid w:val="008C0DDB"/>
    <w:rsid w:val="008F082C"/>
    <w:rsid w:val="00917012"/>
    <w:rsid w:val="00930AE8"/>
    <w:rsid w:val="009B0F9C"/>
    <w:rsid w:val="00A4544B"/>
    <w:rsid w:val="00B51434"/>
    <w:rsid w:val="00BC5371"/>
    <w:rsid w:val="00C0221B"/>
    <w:rsid w:val="00C54E5A"/>
    <w:rsid w:val="00C56D0B"/>
    <w:rsid w:val="00C73030"/>
    <w:rsid w:val="00CA0DC1"/>
    <w:rsid w:val="00CD5DCF"/>
    <w:rsid w:val="00D32622"/>
    <w:rsid w:val="00E666F8"/>
    <w:rsid w:val="00E91DB2"/>
    <w:rsid w:val="00EB5C59"/>
    <w:rsid w:val="00EC5AFB"/>
    <w:rsid w:val="00F512D8"/>
    <w:rsid w:val="00FC444D"/>
    <w:rsid w:val="00FE607D"/>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163C43C0"/>
  <w15:docId w15:val="{1E5E6274-78ED-4C31-B43D-4555873B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Listenabsatz">
    <w:name w:val="List Paragraph"/>
    <w:basedOn w:val="Standard"/>
    <w:uiPriority w:val="34"/>
    <w:rsid w:val="00462E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579438">
      <w:bodyDiv w:val="1"/>
      <w:marLeft w:val="0"/>
      <w:marRight w:val="0"/>
      <w:marTop w:val="0"/>
      <w:marBottom w:val="0"/>
      <w:divBdr>
        <w:top w:val="none" w:sz="0" w:space="0" w:color="auto"/>
        <w:left w:val="none" w:sz="0" w:space="0" w:color="auto"/>
        <w:bottom w:val="none" w:sz="0" w:space="0" w:color="auto"/>
        <w:right w:val="none" w:sz="0" w:space="0" w:color="auto"/>
      </w:divBdr>
    </w:div>
    <w:div w:id="958487518">
      <w:bodyDiv w:val="1"/>
      <w:marLeft w:val="0"/>
      <w:marRight w:val="0"/>
      <w:marTop w:val="0"/>
      <w:marBottom w:val="0"/>
      <w:divBdr>
        <w:top w:val="none" w:sz="0" w:space="0" w:color="auto"/>
        <w:left w:val="none" w:sz="0" w:space="0" w:color="auto"/>
        <w:bottom w:val="none" w:sz="0" w:space="0" w:color="auto"/>
        <w:right w:val="none" w:sz="0" w:space="0" w:color="auto"/>
      </w:divBdr>
    </w:div>
    <w:div w:id="1083645313">
      <w:bodyDiv w:val="1"/>
      <w:marLeft w:val="0"/>
      <w:marRight w:val="0"/>
      <w:marTop w:val="0"/>
      <w:marBottom w:val="0"/>
      <w:divBdr>
        <w:top w:val="none" w:sz="0" w:space="0" w:color="auto"/>
        <w:left w:val="none" w:sz="0" w:space="0" w:color="auto"/>
        <w:bottom w:val="none" w:sz="0" w:space="0" w:color="auto"/>
        <w:right w:val="none" w:sz="0" w:space="0" w:color="auto"/>
      </w:divBdr>
    </w:div>
    <w:div w:id="2059161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534</Words>
  <Characters>2906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3434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Moertl, Peter</cp:lastModifiedBy>
  <cp:revision>4</cp:revision>
  <cp:lastPrinted>2013-10-22T11:12:00Z</cp:lastPrinted>
  <dcterms:created xsi:type="dcterms:W3CDTF">2023-03-27T12:39:00Z</dcterms:created>
  <dcterms:modified xsi:type="dcterms:W3CDTF">2023-04-25T04:13:00Z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-402272030</vt:i4>
  </property>
  <property fmtid="{D5CDD505-2E9C-101B-9397-08002B2CF9AE}" pid="3" name="_NewReviewCycle">
    <vt:lpwstr/>
  </property>
  <property fmtid="{D5CDD505-2E9C-101B-9397-08002B2CF9AE}" pid="4" name="_EmailSubject">
    <vt:lpwstr>PI Lipton</vt:lpwstr>
  </property>
  <property fmtid="{D5CDD505-2E9C-101B-9397-08002B2CF9AE}" pid="5" name="_AuthorEmail">
    <vt:lpwstr>Peter.Moertl@krones.com</vt:lpwstr>
  </property>
  <property fmtid="{D5CDD505-2E9C-101B-9397-08002B2CF9AE}" pid="6" name="_AuthorEmailDisplayName">
    <vt:lpwstr>Moertl, Peter</vt:lpwstr>
  </property>
</Properties>
</file>