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2124E" w14:textId="0D2D2E2D" w:rsidR="00B51434" w:rsidRPr="003D1275" w:rsidRDefault="00D52F88" w:rsidP="00117214">
      <w:pPr>
        <w:jc w:val="right"/>
        <w:rPr>
          <w:lang w:val="en-US"/>
        </w:rPr>
      </w:pPr>
      <w:r w:rsidRPr="00D52F88">
        <w:rPr>
          <w:lang w:val="en-US"/>
        </w:rPr>
        <w:t>25.04</w:t>
      </w:r>
      <w:r w:rsidR="00B51434" w:rsidRPr="00D52F88">
        <w:rPr>
          <w:lang w:val="en-US"/>
        </w:rPr>
        <w:t>.202</w:t>
      </w:r>
      <w:r w:rsidR="00597F19" w:rsidRPr="00D52F88">
        <w:rPr>
          <w:lang w:val="en-US"/>
        </w:rPr>
        <w:t>3</w:t>
      </w:r>
    </w:p>
    <w:p w14:paraId="7F350EC7" w14:textId="77777777" w:rsidR="00B51434" w:rsidRPr="003D1275" w:rsidRDefault="00B51434" w:rsidP="00117214">
      <w:pPr>
        <w:rPr>
          <w:lang w:val="en-US"/>
        </w:rPr>
      </w:pPr>
    </w:p>
    <w:p w14:paraId="70DB1FBD" w14:textId="5BD2D176" w:rsidR="003D1275" w:rsidRDefault="006A4D9A" w:rsidP="00117214">
      <w:pPr>
        <w:rPr>
          <w:rFonts w:ascii="SimSun" w:eastAsia="SimSun" w:hAnsi="SimSun" w:cs="SimSun"/>
          <w:sz w:val="36"/>
          <w:szCs w:val="36"/>
          <w:lang w:val="en-US"/>
        </w:rPr>
      </w:pPr>
      <w:r w:rsidRPr="006A4D9A">
        <w:rPr>
          <w:rFonts w:ascii="MS Mincho" w:eastAsia="MS Mincho" w:hAnsi="MS Mincho" w:cs="MS Mincho" w:hint="eastAsia"/>
          <w:sz w:val="36"/>
          <w:szCs w:val="36"/>
          <w:lang w:val="en-US"/>
        </w:rPr>
        <w:t>可回收套</w:t>
      </w:r>
      <w:r w:rsidRPr="006A4D9A">
        <w:rPr>
          <w:rFonts w:ascii="SimSun" w:eastAsia="SimSun" w:hAnsi="SimSun" w:cs="SimSun" w:hint="eastAsia"/>
          <w:sz w:val="36"/>
          <w:szCs w:val="36"/>
          <w:lang w:val="en-US"/>
        </w:rPr>
        <w:t>标的可持续性创纪录速度</w:t>
      </w:r>
    </w:p>
    <w:p w14:paraId="41BA9088" w14:textId="77777777" w:rsidR="006A4D9A" w:rsidRPr="00FE607D" w:rsidRDefault="006A4D9A" w:rsidP="00117214">
      <w:pPr>
        <w:rPr>
          <w:lang w:val="en-US"/>
        </w:rPr>
      </w:pPr>
    </w:p>
    <w:p w14:paraId="5341FB16" w14:textId="77777777" w:rsidR="006A4D9A" w:rsidRDefault="006A4D9A" w:rsidP="006A4D9A">
      <w:pPr>
        <w:ind w:left="45"/>
        <w:rPr>
          <w:rFonts w:cstheme="minorBidi"/>
          <w:noProof w:val="0"/>
        </w:rPr>
      </w:pPr>
      <w:r>
        <w:rPr>
          <w:rFonts w:ascii="MS Mincho" w:eastAsia="MS Mincho" w:hAnsi="MS Mincho" w:cs="MS Mincho" w:hint="eastAsia"/>
        </w:rPr>
        <w:t>在</w:t>
      </w:r>
      <w:r>
        <w:rPr>
          <w:rFonts w:ascii="SimSun" w:eastAsia="SimSun" w:hAnsi="SimSun" w:cs="SimSun" w:hint="eastAsia"/>
        </w:rPr>
        <w:t>这之前</w:t>
      </w:r>
      <w:r w:rsidRPr="006A4D9A">
        <w:rPr>
          <w:rFonts w:ascii="SimSun" w:eastAsia="SimSun" w:hAnsi="SimSun" w:cs="SimSun" w:hint="eastAsia"/>
          <w:lang w:val="en-US"/>
        </w:rPr>
        <w:t>，</w:t>
      </w:r>
      <w:r w:rsidRPr="006A4D9A">
        <w:rPr>
          <w:lang w:val="en-US"/>
        </w:rPr>
        <w:t xml:space="preserve">PET-G </w:t>
      </w:r>
      <w:r>
        <w:rPr>
          <w:rFonts w:ascii="SimSun" w:eastAsia="SimSun" w:hAnsi="SimSun" w:cs="SimSun" w:hint="eastAsia"/>
        </w:rPr>
        <w:t>标准型套标对回收系统而言是一个不小的挑战</w:t>
      </w:r>
      <w:r w:rsidRPr="006A4D9A">
        <w:rPr>
          <w:rFonts w:ascii="SimSun" w:eastAsia="SimSun" w:hAnsi="SimSun" w:cs="SimSun" w:hint="eastAsia"/>
          <w:lang w:val="en-US"/>
        </w:rPr>
        <w:t>，</w:t>
      </w:r>
      <w:r>
        <w:rPr>
          <w:rFonts w:ascii="SimSun" w:eastAsia="SimSun" w:hAnsi="SimSun" w:cs="SimSun" w:hint="eastAsia"/>
        </w:rPr>
        <w:t>因为回收系统没有可靠的工艺可以把它们从</w:t>
      </w:r>
      <w:r w:rsidRPr="006A4D9A">
        <w:rPr>
          <w:lang w:val="en-US"/>
        </w:rPr>
        <w:t>PET</w:t>
      </w:r>
      <w:r>
        <w:rPr>
          <w:rFonts w:ascii="MS Mincho" w:eastAsia="MS Mincho" w:hAnsi="MS Mincho" w:cs="MS Mincho" w:hint="eastAsia"/>
        </w:rPr>
        <w:t>瓶晶粒分</w:t>
      </w:r>
      <w:r>
        <w:rPr>
          <w:rFonts w:ascii="MS Gothic" w:eastAsia="MS Gothic" w:hAnsi="MS Gothic" w:cs="MS Gothic" w:hint="eastAsia"/>
        </w:rPr>
        <w:t>离出来</w:t>
      </w:r>
      <w:r w:rsidRPr="006A4D9A">
        <w:rPr>
          <w:rFonts w:ascii="MS Gothic" w:eastAsia="MS Gothic" w:hAnsi="MS Gothic" w:cs="MS Gothic" w:hint="eastAsia"/>
          <w:lang w:val="en-US"/>
        </w:rPr>
        <w:t>，</w:t>
      </w:r>
      <w:r>
        <w:rPr>
          <w:rFonts w:ascii="MS Gothic" w:eastAsia="MS Gothic" w:hAnsi="MS Gothic" w:cs="MS Gothic" w:hint="eastAsia"/>
        </w:rPr>
        <w:t>而</w:t>
      </w:r>
      <w:r>
        <w:rPr>
          <w:rFonts w:ascii="SimSun" w:eastAsia="SimSun" w:hAnsi="SimSun" w:cs="SimSun" w:hint="eastAsia"/>
        </w:rPr>
        <w:t>导致回收设备的效率大大降低。这对循环经济而言又意味着：无法充分利用宝贝的资源</w:t>
      </w:r>
      <w:r>
        <w:rPr>
          <w:rFonts w:ascii="MS Mincho" w:eastAsia="MS Mincho" w:hAnsi="MS Mincho" w:cs="MS Mincho" w:hint="eastAsia"/>
        </w:rPr>
        <w:t>。</w:t>
      </w:r>
    </w:p>
    <w:p w14:paraId="68B85176" w14:textId="77777777" w:rsidR="00597F19" w:rsidRPr="00AE5272" w:rsidRDefault="00597F19" w:rsidP="00597F19"/>
    <w:p w14:paraId="19CF88D1" w14:textId="77777777" w:rsidR="00AC41D5" w:rsidRPr="00AE5272" w:rsidRDefault="00AC41D5" w:rsidP="00AC41D5">
      <w:pPr>
        <w:rPr>
          <w:rFonts w:cstheme="minorBidi"/>
          <w:b/>
          <w:bCs/>
          <w:noProof w:val="0"/>
        </w:rPr>
      </w:pPr>
      <w:r>
        <w:rPr>
          <w:rFonts w:ascii="MS Mincho" w:eastAsia="MS Mincho" w:hAnsi="MS Mincho" w:cs="MS Mincho" w:hint="eastAsia"/>
          <w:b/>
        </w:rPr>
        <w:t>百事在</w:t>
      </w:r>
      <w:r>
        <w:rPr>
          <w:rFonts w:ascii="SimSun" w:eastAsia="SimSun" w:hAnsi="SimSun" w:cs="SimSun" w:hint="eastAsia"/>
          <w:b/>
        </w:rPr>
        <w:t>罗德高的分公司成功的现场试验</w:t>
      </w:r>
    </w:p>
    <w:p w14:paraId="7C812BB0" w14:textId="77777777" w:rsidR="003D1275" w:rsidRPr="00AE5272" w:rsidRDefault="003D1275" w:rsidP="00597F19"/>
    <w:p w14:paraId="68C8F412" w14:textId="2034BF07" w:rsidR="006A4D9A" w:rsidRPr="00AE5272" w:rsidRDefault="006A4D9A" w:rsidP="006A4D9A">
      <w:pPr>
        <w:rPr>
          <w:rFonts w:ascii="SimSun" w:eastAsia="SimSun" w:hAnsi="SimSun" w:cs="SimSun"/>
        </w:rPr>
      </w:pPr>
      <w:r w:rsidRPr="006A4D9A">
        <w:rPr>
          <w:rFonts w:ascii="SimSun" w:eastAsia="SimSun" w:hAnsi="SimSun" w:cs="SimSun" w:hint="eastAsia"/>
          <w:lang w:val="en-US"/>
        </w:rPr>
        <w:t>为了解决上述这个问题</w:t>
      </w:r>
      <w:r w:rsidRPr="00AE5272">
        <w:rPr>
          <w:rFonts w:ascii="SimSun" w:eastAsia="SimSun" w:hAnsi="SimSun" w:cs="SimSun" w:hint="eastAsia"/>
        </w:rPr>
        <w:t>，</w:t>
      </w:r>
      <w:r w:rsidRPr="00AE5272">
        <w:t xml:space="preserve">CCL </w:t>
      </w:r>
      <w:r w:rsidRPr="006A4D9A">
        <w:rPr>
          <w:rFonts w:ascii="SimSun" w:eastAsia="SimSun" w:hAnsi="SimSun" w:cs="SimSun" w:hint="eastAsia"/>
          <w:lang w:val="en-US"/>
        </w:rPr>
        <w:t>标签制造商开发了所谓的</w:t>
      </w:r>
      <w:r w:rsidRPr="00AE5272">
        <w:t xml:space="preserve"> EcoFloat </w:t>
      </w:r>
      <w:r w:rsidRPr="006A4D9A">
        <w:rPr>
          <w:rFonts w:ascii="MS Mincho" w:eastAsia="MS Mincho" w:hAnsi="MS Mincho" w:cs="MS Mincho" w:hint="eastAsia"/>
          <w:lang w:val="en-US"/>
        </w:rPr>
        <w:t>套</w:t>
      </w:r>
      <w:r w:rsidRPr="006A4D9A">
        <w:rPr>
          <w:rFonts w:ascii="SimSun" w:eastAsia="SimSun" w:hAnsi="SimSun" w:cs="SimSun" w:hint="eastAsia"/>
          <w:lang w:val="en-US"/>
        </w:rPr>
        <w:t>标。这些标签由聚烯烃组成</w:t>
      </w:r>
      <w:r w:rsidRPr="006A4D9A">
        <w:rPr>
          <w:rFonts w:ascii="SimSun" w:eastAsia="SimSun" w:hAnsi="SimSun" w:cs="SimSun" w:hint="eastAsia"/>
        </w:rPr>
        <w:t>，</w:t>
      </w:r>
      <w:r w:rsidRPr="006A4D9A">
        <w:rPr>
          <w:rFonts w:ascii="SimSun" w:eastAsia="SimSun" w:hAnsi="SimSun" w:cs="SimSun" w:hint="eastAsia"/>
          <w:lang w:val="en-US"/>
        </w:rPr>
        <w:t>因此低于</w:t>
      </w:r>
      <w:r w:rsidRPr="006A4D9A">
        <w:t>PET</w:t>
      </w:r>
      <w:r w:rsidRPr="006A4D9A">
        <w:rPr>
          <w:rFonts w:ascii="MS Mincho" w:eastAsia="MS Mincho" w:hAnsi="MS Mincho" w:cs="MS Mincho" w:hint="eastAsia"/>
          <w:lang w:val="en-US"/>
        </w:rPr>
        <w:t>瓶的</w:t>
      </w:r>
      <w:r w:rsidRPr="006A4D9A">
        <w:t xml:space="preserve"> PET </w:t>
      </w:r>
      <w:r w:rsidRPr="006A4D9A">
        <w:rPr>
          <w:rFonts w:ascii="MS Mincho" w:eastAsia="MS Mincho" w:hAnsi="MS Mincho" w:cs="MS Mincho" w:hint="eastAsia"/>
          <w:lang w:val="en-US"/>
        </w:rPr>
        <w:t>密度。也因此特性</w:t>
      </w:r>
      <w:r w:rsidRPr="006A4D9A">
        <w:rPr>
          <w:rFonts w:ascii="MS Mincho" w:eastAsia="MS Mincho" w:hAnsi="MS Mincho" w:cs="MS Mincho" w:hint="eastAsia"/>
        </w:rPr>
        <w:t>，</w:t>
      </w:r>
      <w:r w:rsidRPr="006A4D9A">
        <w:rPr>
          <w:rFonts w:ascii="MS Mincho" w:eastAsia="MS Mincho" w:hAnsi="MS Mincho" w:cs="MS Mincho" w:hint="eastAsia"/>
          <w:lang w:val="en-US"/>
        </w:rPr>
        <w:t>使</w:t>
      </w:r>
      <w:r w:rsidRPr="006A4D9A">
        <w:rPr>
          <w:rFonts w:ascii="SimSun" w:eastAsia="SimSun" w:hAnsi="SimSun" w:cs="SimSun" w:hint="eastAsia"/>
          <w:lang w:val="en-US"/>
        </w:rPr>
        <w:t>这些标签可以在回收设备通过浮沉工艺得以分离。</w:t>
      </w:r>
    </w:p>
    <w:p w14:paraId="22913D19" w14:textId="77777777" w:rsidR="006A4D9A" w:rsidRPr="006A4D9A" w:rsidRDefault="006A4D9A" w:rsidP="006A4D9A"/>
    <w:p w14:paraId="004853F9" w14:textId="77777777" w:rsidR="006A4D9A" w:rsidRPr="006A4D9A" w:rsidRDefault="006A4D9A" w:rsidP="006A4D9A">
      <w:r w:rsidRPr="006A4D9A">
        <w:rPr>
          <w:rFonts w:ascii="SimSun" w:eastAsia="SimSun" w:hAnsi="SimSun" w:cs="SimSun" w:hint="eastAsia"/>
          <w:lang w:val="en-US"/>
        </w:rPr>
        <w:t>这些可回收的</w:t>
      </w:r>
      <w:r w:rsidRPr="006A4D9A">
        <w:t xml:space="preserve"> EcoFloat </w:t>
      </w:r>
      <w:r w:rsidRPr="006A4D9A">
        <w:rPr>
          <w:rFonts w:ascii="MS Mincho" w:eastAsia="MS Mincho" w:hAnsi="MS Mincho" w:cs="MS Mincho" w:hint="eastAsia"/>
          <w:lang w:val="en-US"/>
        </w:rPr>
        <w:t>套</w:t>
      </w:r>
      <w:r w:rsidRPr="006A4D9A">
        <w:rPr>
          <w:rFonts w:ascii="SimSun" w:eastAsia="SimSun" w:hAnsi="SimSun" w:cs="SimSun" w:hint="eastAsia"/>
          <w:lang w:val="en-US"/>
        </w:rPr>
        <w:t>标现已在百事罗德高分公司的高速生产线上</w:t>
      </w:r>
      <w:r w:rsidRPr="006A4D9A">
        <w:rPr>
          <w:rFonts w:ascii="SimSun" w:eastAsia="SimSun" w:hAnsi="SimSun" w:cs="SimSun" w:hint="eastAsia"/>
        </w:rPr>
        <w:t>，</w:t>
      </w:r>
      <w:r w:rsidRPr="006A4D9A">
        <w:rPr>
          <w:rFonts w:ascii="SimSun" w:eastAsia="SimSun" w:hAnsi="SimSun" w:cs="SimSun" w:hint="eastAsia"/>
          <w:lang w:val="en-US"/>
        </w:rPr>
        <w:t>使用一台为立顿冰红茶</w:t>
      </w:r>
      <w:r w:rsidRPr="006A4D9A">
        <w:t xml:space="preserve"> 0.5 </w:t>
      </w:r>
      <w:r w:rsidRPr="006A4D9A">
        <w:rPr>
          <w:rFonts w:ascii="MS Mincho" w:eastAsia="MS Mincho" w:hAnsi="MS Mincho" w:cs="MS Mincho" w:hint="eastAsia"/>
          <w:lang w:val="en-US"/>
        </w:rPr>
        <w:t>升和</w:t>
      </w:r>
      <w:r w:rsidRPr="006A4D9A">
        <w:t xml:space="preserve"> 1.5 </w:t>
      </w:r>
      <w:r w:rsidRPr="006A4D9A">
        <w:rPr>
          <w:rFonts w:ascii="MS Mincho" w:eastAsia="MS Mincho" w:hAnsi="MS Mincho" w:cs="MS Mincho" w:hint="eastAsia"/>
          <w:lang w:val="en-US"/>
        </w:rPr>
        <w:t>升瓶</w:t>
      </w:r>
      <w:r w:rsidRPr="006A4D9A">
        <w:rPr>
          <w:rFonts w:ascii="SimSun" w:eastAsia="SimSun" w:hAnsi="SimSun" w:cs="SimSun" w:hint="eastAsia"/>
          <w:lang w:val="en-US"/>
        </w:rPr>
        <w:t>贴标的克朗斯套标贴标机成功完成现场试验。聚烯烃套标适用于</w:t>
      </w:r>
      <w:r w:rsidRPr="006A4D9A">
        <w:rPr>
          <w:rFonts w:ascii="SimSun" w:eastAsia="SimSun" w:hAnsi="SimSun" w:cs="SimSun" w:hint="eastAsia"/>
        </w:rPr>
        <w:t>：</w:t>
      </w:r>
    </w:p>
    <w:p w14:paraId="71CA2D7A" w14:textId="77777777" w:rsidR="006A4D9A" w:rsidRPr="00AE5272" w:rsidRDefault="006A4D9A" w:rsidP="00AE5272">
      <w:pPr>
        <w:ind w:left="709"/>
      </w:pPr>
      <w:r w:rsidRPr="00AE5272">
        <w:t xml:space="preserve">- </w:t>
      </w:r>
      <w:r w:rsidRPr="006A4D9A">
        <w:rPr>
          <w:rFonts w:ascii="MS Mincho" w:eastAsia="MS Mincho" w:hAnsi="MS Mincho" w:cs="MS Mincho" w:hint="eastAsia"/>
          <w:lang w:val="en-US"/>
        </w:rPr>
        <w:t>一台配</w:t>
      </w:r>
      <w:r w:rsidRPr="006A4D9A">
        <w:rPr>
          <w:rFonts w:ascii="SimSun" w:eastAsia="SimSun" w:hAnsi="SimSun" w:cs="SimSun" w:hint="eastAsia"/>
          <w:lang w:val="en-US"/>
        </w:rPr>
        <w:t>备套标卷盘的</w:t>
      </w:r>
      <w:r w:rsidRPr="00AE5272">
        <w:t xml:space="preserve"> Multireel S </w:t>
      </w:r>
      <w:r w:rsidRPr="006A4D9A">
        <w:rPr>
          <w:rFonts w:ascii="MS Mincho" w:eastAsia="MS Mincho" w:hAnsi="MS Mincho" w:cs="MS Mincho" w:hint="eastAsia"/>
          <w:lang w:val="en-US"/>
        </w:rPr>
        <w:t>料</w:t>
      </w:r>
      <w:r w:rsidRPr="006A4D9A">
        <w:rPr>
          <w:rFonts w:ascii="SimSun" w:eastAsia="SimSun" w:hAnsi="SimSun" w:cs="SimSun" w:hint="eastAsia"/>
          <w:lang w:val="en-US"/>
        </w:rPr>
        <w:t>库的</w:t>
      </w:r>
      <w:r w:rsidRPr="00AE5272">
        <w:t xml:space="preserve"> Sleevematic TS </w:t>
      </w:r>
      <w:r w:rsidRPr="006A4D9A">
        <w:rPr>
          <w:rFonts w:ascii="MS Mincho" w:eastAsia="MS Mincho" w:hAnsi="MS Mincho" w:cs="MS Mincho" w:hint="eastAsia"/>
          <w:lang w:val="en-US"/>
        </w:rPr>
        <w:t>套</w:t>
      </w:r>
      <w:r w:rsidRPr="006A4D9A">
        <w:rPr>
          <w:rFonts w:ascii="SimSun" w:eastAsia="SimSun" w:hAnsi="SimSun" w:cs="SimSun" w:hint="eastAsia"/>
          <w:lang w:val="en-US"/>
        </w:rPr>
        <w:t>标贴标机</w:t>
      </w:r>
      <w:r w:rsidRPr="00AE5272">
        <w:rPr>
          <w:rFonts w:ascii="SimSun" w:eastAsia="SimSun" w:hAnsi="SimSun" w:cs="SimSun" w:hint="eastAsia"/>
        </w:rPr>
        <w:t>，</w:t>
      </w:r>
    </w:p>
    <w:p w14:paraId="743FA019" w14:textId="77777777" w:rsidR="006A4D9A" w:rsidRPr="00AE5272" w:rsidRDefault="006A4D9A" w:rsidP="00AE5272">
      <w:pPr>
        <w:ind w:left="709"/>
      </w:pPr>
      <w:r w:rsidRPr="00AE5272">
        <w:t xml:space="preserve">- </w:t>
      </w:r>
      <w:r w:rsidRPr="006A4D9A">
        <w:rPr>
          <w:rFonts w:ascii="MS Mincho" w:eastAsia="MS Mincho" w:hAnsi="MS Mincho" w:cs="MS Mincho" w:hint="eastAsia"/>
          <w:lang w:val="en-US"/>
        </w:rPr>
        <w:t>一个</w:t>
      </w:r>
      <w:r w:rsidRPr="00AE5272">
        <w:t xml:space="preserve"> Shrinkmat </w:t>
      </w:r>
      <w:r w:rsidRPr="006A4D9A">
        <w:rPr>
          <w:rFonts w:ascii="SimSun" w:eastAsia="SimSun" w:hAnsi="SimSun" w:cs="SimSun" w:hint="eastAsia"/>
          <w:lang w:val="en-US"/>
        </w:rPr>
        <w:t>热缩通道</w:t>
      </w:r>
      <w:r w:rsidRPr="00AE5272">
        <w:rPr>
          <w:rFonts w:ascii="SimSun" w:eastAsia="SimSun" w:hAnsi="SimSun" w:cs="SimSun" w:hint="eastAsia"/>
        </w:rPr>
        <w:t>，</w:t>
      </w:r>
    </w:p>
    <w:p w14:paraId="0208370F" w14:textId="47EDD432" w:rsidR="003D1275" w:rsidRPr="00AE5272" w:rsidRDefault="006A4D9A" w:rsidP="00AE5272">
      <w:pPr>
        <w:ind w:left="709"/>
      </w:pPr>
      <w:r w:rsidRPr="00AE5272">
        <w:t xml:space="preserve">- </w:t>
      </w:r>
      <w:r w:rsidRPr="006A4D9A">
        <w:rPr>
          <w:rFonts w:ascii="MS Gothic" w:eastAsia="MS Gothic" w:hAnsi="MS Gothic" w:cs="MS Gothic" w:hint="eastAsia"/>
          <w:lang w:val="en-US"/>
        </w:rPr>
        <w:t>两个分</w:t>
      </w:r>
      <w:r w:rsidRPr="006A4D9A">
        <w:rPr>
          <w:rFonts w:ascii="SimSun" w:eastAsia="SimSun" w:hAnsi="SimSun" w:cs="SimSun" w:hint="eastAsia"/>
          <w:lang w:val="en-US"/>
        </w:rPr>
        <w:t>别安装在贴标机前面和热缩通道后面的</w:t>
      </w:r>
      <w:r w:rsidRPr="00AE5272">
        <w:t xml:space="preserve"> Linadry </w:t>
      </w:r>
      <w:r w:rsidRPr="006A4D9A">
        <w:rPr>
          <w:rFonts w:ascii="MS Mincho" w:eastAsia="MS Mincho" w:hAnsi="MS Mincho" w:cs="MS Mincho" w:hint="eastAsia"/>
          <w:lang w:val="en-US"/>
        </w:rPr>
        <w:t>容器干燥机。</w:t>
      </w:r>
    </w:p>
    <w:p w14:paraId="5B4A7B3E" w14:textId="77777777" w:rsidR="003D1275" w:rsidRPr="00AE5272" w:rsidRDefault="003D1275" w:rsidP="003D1275"/>
    <w:p w14:paraId="0E1FA470" w14:textId="77777777" w:rsidR="006A4D9A" w:rsidRPr="006A4D9A" w:rsidRDefault="006A4D9A" w:rsidP="006A4D9A">
      <w:r w:rsidRPr="006A4D9A">
        <w:rPr>
          <w:rFonts w:ascii="SimSun" w:eastAsia="SimSun" w:hAnsi="SimSun" w:cs="SimSun" w:hint="eastAsia"/>
          <w:lang w:val="en-US"/>
        </w:rPr>
        <w:t>为确保在使用</w:t>
      </w:r>
      <w:r w:rsidRPr="00AE5272">
        <w:t xml:space="preserve"> EcoFloat </w:t>
      </w:r>
      <w:r w:rsidRPr="006A4D9A">
        <w:rPr>
          <w:rFonts w:ascii="MS Mincho" w:eastAsia="MS Mincho" w:hAnsi="MS Mincho" w:cs="MS Mincho" w:hint="eastAsia"/>
          <w:lang w:val="en-US"/>
        </w:rPr>
        <w:t>套</w:t>
      </w:r>
      <w:r w:rsidRPr="006A4D9A">
        <w:rPr>
          <w:rFonts w:ascii="SimSun" w:eastAsia="SimSun" w:hAnsi="SimSun" w:cs="SimSun" w:hint="eastAsia"/>
          <w:lang w:val="en-US"/>
        </w:rPr>
        <w:t>标后仍能达到最高机器的可用性和效率</w:t>
      </w:r>
      <w:r w:rsidRPr="00AE5272">
        <w:rPr>
          <w:rFonts w:ascii="SimSun" w:eastAsia="SimSun" w:hAnsi="SimSun" w:cs="SimSun" w:hint="eastAsia"/>
        </w:rPr>
        <w:t>，</w:t>
      </w:r>
      <w:r w:rsidRPr="006A4D9A">
        <w:rPr>
          <w:rFonts w:ascii="SimSun" w:eastAsia="SimSun" w:hAnsi="SimSun" w:cs="SimSun" w:hint="eastAsia"/>
          <w:lang w:val="en-US"/>
        </w:rPr>
        <w:t>这台</w:t>
      </w:r>
      <w:r w:rsidRPr="00AE5272">
        <w:t xml:space="preserve"> Sleevematic TS </w:t>
      </w:r>
      <w:r w:rsidRPr="006A4D9A">
        <w:rPr>
          <w:rFonts w:ascii="MS Mincho" w:eastAsia="MS Mincho" w:hAnsi="MS Mincho" w:cs="MS Mincho" w:hint="eastAsia"/>
          <w:lang w:val="en-US"/>
        </w:rPr>
        <w:t>配</w:t>
      </w:r>
      <w:r w:rsidRPr="006A4D9A">
        <w:rPr>
          <w:rFonts w:ascii="SimSun" w:eastAsia="SimSun" w:hAnsi="SimSun" w:cs="SimSun" w:hint="eastAsia"/>
          <w:lang w:val="en-US"/>
        </w:rPr>
        <w:t>备了一个专门为此开发的聚</w:t>
      </w:r>
      <w:r w:rsidRPr="006A4D9A">
        <w:rPr>
          <w:rFonts w:ascii="PMingLiU" w:eastAsia="PMingLiU" w:hAnsi="PMingLiU" w:cs="PMingLiU" w:hint="eastAsia"/>
          <w:lang w:val="en-US"/>
        </w:rPr>
        <w:t>烯</w:t>
      </w:r>
      <w:r w:rsidRPr="006A4D9A">
        <w:rPr>
          <w:rFonts w:ascii="SimSun" w:eastAsia="SimSun" w:hAnsi="SimSun" w:cs="SimSun" w:hint="eastAsia"/>
          <w:lang w:val="en-US"/>
        </w:rPr>
        <w:t>烃加装套件。这些仅需一天即可安装完毕</w:t>
      </w:r>
      <w:r w:rsidRPr="006A4D9A">
        <w:rPr>
          <w:rFonts w:ascii="SimSun" w:eastAsia="SimSun" w:hAnsi="SimSun" w:cs="SimSun" w:hint="eastAsia"/>
        </w:rPr>
        <w:t>，</w:t>
      </w:r>
      <w:r w:rsidRPr="006A4D9A">
        <w:rPr>
          <w:rFonts w:ascii="SimSun" w:eastAsia="SimSun" w:hAnsi="SimSun" w:cs="SimSun" w:hint="eastAsia"/>
          <w:lang w:val="en-US"/>
        </w:rPr>
        <w:t>包括调整相应的滚轮和切割工具。此设备可立刻高速运转</w:t>
      </w:r>
      <w:r w:rsidRPr="006A4D9A">
        <w:rPr>
          <w:rFonts w:ascii="SimSun" w:eastAsia="SimSun" w:hAnsi="SimSun" w:cs="SimSun" w:hint="eastAsia"/>
        </w:rPr>
        <w:t>，</w:t>
      </w:r>
      <w:r w:rsidRPr="006A4D9A">
        <w:rPr>
          <w:rFonts w:ascii="SimSun" w:eastAsia="SimSun" w:hAnsi="SimSun" w:cs="SimSun" w:hint="eastAsia"/>
          <w:lang w:val="en-US"/>
        </w:rPr>
        <w:t>并达到最大效率。</w:t>
      </w:r>
    </w:p>
    <w:p w14:paraId="6EF41D46" w14:textId="77777777" w:rsidR="006A4D9A" w:rsidRPr="006A4D9A" w:rsidRDefault="006A4D9A" w:rsidP="006A4D9A">
      <w:r w:rsidRPr="006A4D9A">
        <w:t xml:space="preserve">EcoFloat </w:t>
      </w:r>
      <w:r w:rsidRPr="006A4D9A">
        <w:rPr>
          <w:rFonts w:ascii="MS Mincho" w:eastAsia="MS Mincho" w:hAnsi="MS Mincho" w:cs="MS Mincho" w:hint="eastAsia"/>
          <w:lang w:val="en-US"/>
        </w:rPr>
        <w:t>套</w:t>
      </w:r>
      <w:r w:rsidRPr="006A4D9A">
        <w:rPr>
          <w:rFonts w:ascii="SimSun" w:eastAsia="SimSun" w:hAnsi="SimSun" w:cs="SimSun" w:hint="eastAsia"/>
          <w:lang w:val="en-US"/>
        </w:rPr>
        <w:t>标的热缩效果和贴标质量与</w:t>
      </w:r>
      <w:r w:rsidRPr="006A4D9A">
        <w:t xml:space="preserve"> PET-G </w:t>
      </w:r>
      <w:r w:rsidRPr="006A4D9A">
        <w:rPr>
          <w:rFonts w:ascii="SimSun" w:eastAsia="SimSun" w:hAnsi="SimSun" w:cs="SimSun" w:hint="eastAsia"/>
          <w:lang w:val="en-US"/>
        </w:rPr>
        <w:t>标准套标不分高下。换言之</w:t>
      </w:r>
      <w:r w:rsidRPr="006A4D9A">
        <w:rPr>
          <w:rFonts w:ascii="SimSun" w:eastAsia="SimSun" w:hAnsi="SimSun" w:cs="SimSun" w:hint="eastAsia"/>
        </w:rPr>
        <w:t>，</w:t>
      </w:r>
      <w:r w:rsidRPr="006A4D9A">
        <w:t xml:space="preserve">Sleevematic TS </w:t>
      </w:r>
      <w:r w:rsidRPr="006A4D9A">
        <w:rPr>
          <w:rFonts w:ascii="MS Mincho" w:eastAsia="MS Mincho" w:hAnsi="MS Mincho" w:cs="MS Mincho" w:hint="eastAsia"/>
          <w:lang w:val="en-US"/>
        </w:rPr>
        <w:t>能</w:t>
      </w:r>
      <w:r w:rsidRPr="006A4D9A">
        <w:rPr>
          <w:rFonts w:ascii="SimSun" w:eastAsia="SimSun" w:hAnsi="SimSun" w:cs="SimSun" w:hint="eastAsia"/>
          <w:lang w:val="en-US"/>
        </w:rPr>
        <w:t>够处理聚烯烃套标</w:t>
      </w:r>
      <w:r w:rsidRPr="006A4D9A">
        <w:rPr>
          <w:rFonts w:ascii="SimSun" w:eastAsia="SimSun" w:hAnsi="SimSun" w:cs="SimSun" w:hint="eastAsia"/>
        </w:rPr>
        <w:t>，</w:t>
      </w:r>
      <w:r w:rsidRPr="006A4D9A">
        <w:rPr>
          <w:rFonts w:ascii="SimSun" w:eastAsia="SimSun" w:hAnsi="SimSun" w:cs="SimSun" w:hint="eastAsia"/>
          <w:lang w:val="en-US"/>
        </w:rPr>
        <w:t>只需对机器配置稍作调整</w:t>
      </w:r>
      <w:r w:rsidRPr="006A4D9A">
        <w:rPr>
          <w:rFonts w:ascii="SimSun" w:eastAsia="SimSun" w:hAnsi="SimSun" w:cs="SimSun" w:hint="eastAsia"/>
        </w:rPr>
        <w:t>，</w:t>
      </w:r>
      <w:r w:rsidRPr="006A4D9A">
        <w:rPr>
          <w:rFonts w:ascii="SimSun" w:eastAsia="SimSun" w:hAnsi="SimSun" w:cs="SimSun" w:hint="eastAsia"/>
          <w:lang w:val="en-US"/>
        </w:rPr>
        <w:t>即可最大限度地保障其可持续性和未来发展。</w:t>
      </w:r>
      <w:r w:rsidRPr="006A4D9A">
        <w:t xml:space="preserve"> </w:t>
      </w:r>
    </w:p>
    <w:p w14:paraId="017D6A8B" w14:textId="66DCA2CA" w:rsidR="00462E12" w:rsidRPr="00D52F88" w:rsidRDefault="006A4D9A" w:rsidP="006A4D9A">
      <w:r w:rsidRPr="006A4D9A">
        <w:rPr>
          <w:rFonts w:ascii="MS Mincho" w:eastAsia="MS Mincho" w:hAnsi="MS Mincho" w:cs="MS Mincho" w:hint="eastAsia"/>
          <w:lang w:val="en-US"/>
        </w:rPr>
        <w:t>在百事公司</w:t>
      </w:r>
      <w:r w:rsidRPr="006A4D9A">
        <w:t xml:space="preserve">Manufacturing Operating Support </w:t>
      </w:r>
      <w:r w:rsidRPr="006A4D9A">
        <w:rPr>
          <w:rFonts w:ascii="MS Mincho" w:eastAsia="MS Mincho" w:hAnsi="MS Mincho" w:cs="MS Mincho" w:hint="eastAsia"/>
          <w:lang w:val="en-US"/>
        </w:rPr>
        <w:t>部</w:t>
      </w:r>
      <w:r w:rsidRPr="006A4D9A">
        <w:rPr>
          <w:rFonts w:ascii="SimSun" w:eastAsia="SimSun" w:hAnsi="SimSun" w:cs="SimSun" w:hint="eastAsia"/>
          <w:lang w:val="en-US"/>
        </w:rPr>
        <w:t>门的</w:t>
      </w:r>
      <w:r w:rsidRPr="006A4D9A">
        <w:t xml:space="preserve"> Ronny Liere </w:t>
      </w:r>
      <w:r w:rsidRPr="006A4D9A">
        <w:rPr>
          <w:rFonts w:ascii="MS Mincho" w:eastAsia="MS Mincho" w:hAnsi="MS Mincho" w:cs="MS Mincho" w:hint="eastAsia"/>
          <w:lang w:val="en-US"/>
        </w:rPr>
        <w:t>先生表示</w:t>
      </w:r>
      <w:r w:rsidRPr="006A4D9A">
        <w:rPr>
          <w:rFonts w:ascii="MS Mincho" w:eastAsia="MS Mincho" w:hAnsi="MS Mincho" w:cs="MS Mincho" w:hint="eastAsia"/>
        </w:rPr>
        <w:t>：</w:t>
      </w:r>
      <w:r w:rsidRPr="006A4D9A">
        <w:rPr>
          <w:rFonts w:cs="Times New Roman"/>
        </w:rPr>
        <w:t>“</w:t>
      </w:r>
      <w:r w:rsidRPr="006A4D9A">
        <w:rPr>
          <w:rFonts w:ascii="MS Mincho" w:eastAsia="MS Mincho" w:hAnsi="MS Mincho" w:cs="MS Mincho" w:hint="eastAsia"/>
          <w:lang w:val="en-US"/>
        </w:rPr>
        <w:t>在百事公司</w:t>
      </w:r>
      <w:r w:rsidRPr="006A4D9A">
        <w:rPr>
          <w:rFonts w:ascii="MS Mincho" w:eastAsia="MS Mincho" w:hAnsi="MS Mincho" w:cs="MS Mincho" w:hint="eastAsia"/>
        </w:rPr>
        <w:t>，</w:t>
      </w:r>
      <w:r w:rsidRPr="006A4D9A">
        <w:rPr>
          <w:rFonts w:ascii="MS Mincho" w:eastAsia="MS Mincho" w:hAnsi="MS Mincho" w:cs="MS Mincho" w:hint="eastAsia"/>
          <w:lang w:val="en-US"/>
        </w:rPr>
        <w:t>我</w:t>
      </w:r>
      <w:r w:rsidRPr="006A4D9A">
        <w:rPr>
          <w:rFonts w:ascii="SimSun" w:eastAsia="SimSun" w:hAnsi="SimSun" w:cs="SimSun" w:hint="eastAsia"/>
          <w:lang w:val="en-US"/>
        </w:rPr>
        <w:t>们热切地希望与所有相关的合作伙伴密切合作</w:t>
      </w:r>
      <w:r w:rsidRPr="006A4D9A">
        <w:rPr>
          <w:rFonts w:ascii="SimSun" w:eastAsia="SimSun" w:hAnsi="SimSun" w:cs="SimSun" w:hint="eastAsia"/>
        </w:rPr>
        <w:t>，</w:t>
      </w:r>
      <w:r w:rsidRPr="006A4D9A">
        <w:rPr>
          <w:rFonts w:ascii="SimSun" w:eastAsia="SimSun" w:hAnsi="SimSun" w:cs="SimSun" w:hint="eastAsia"/>
          <w:lang w:val="en-US"/>
        </w:rPr>
        <w:t>并对我们现有的克朗斯设备能够尽快取得成功而感到十分欣慰。即使是一个小小的加装套件</w:t>
      </w:r>
      <w:r w:rsidRPr="006A4D9A">
        <w:rPr>
          <w:rFonts w:ascii="SimSun" w:eastAsia="SimSun" w:hAnsi="SimSun" w:cs="SimSun" w:hint="eastAsia"/>
        </w:rPr>
        <w:t>，</w:t>
      </w:r>
      <w:r w:rsidRPr="006A4D9A">
        <w:rPr>
          <w:rFonts w:ascii="SimSun" w:eastAsia="SimSun" w:hAnsi="SimSun" w:cs="SimSun" w:hint="eastAsia"/>
          <w:lang w:val="en-US"/>
        </w:rPr>
        <w:t>也有一个小小的设备停机时间。认证流程在立顿包装研发部和我司商业团队的紧密合作下即能顺利完成。我们对此成果非常满意</w:t>
      </w:r>
      <w:r w:rsidRPr="006A4D9A">
        <w:rPr>
          <w:rFonts w:ascii="SimSun" w:eastAsia="SimSun" w:hAnsi="SimSun" w:cs="SimSun" w:hint="eastAsia"/>
        </w:rPr>
        <w:t>，</w:t>
      </w:r>
      <w:r w:rsidRPr="006A4D9A">
        <w:rPr>
          <w:rFonts w:ascii="SimSun" w:eastAsia="SimSun" w:hAnsi="SimSun" w:cs="SimSun" w:hint="eastAsia"/>
          <w:lang w:val="en-US"/>
        </w:rPr>
        <w:t>并以此项目作为百事公司和以克朗斯和</w:t>
      </w:r>
      <w:r w:rsidRPr="006A4D9A">
        <w:t xml:space="preserve"> CCL </w:t>
      </w:r>
      <w:r w:rsidRPr="006A4D9A">
        <w:rPr>
          <w:rFonts w:ascii="MS Gothic" w:eastAsia="MS Gothic" w:hAnsi="MS Gothic" w:cs="MS Gothic" w:hint="eastAsia"/>
          <w:lang w:val="en-US"/>
        </w:rPr>
        <w:t>两大</w:t>
      </w:r>
      <w:r w:rsidRPr="006A4D9A">
        <w:rPr>
          <w:rFonts w:ascii="SimSun" w:eastAsia="SimSun" w:hAnsi="SimSun" w:cs="SimSun" w:hint="eastAsia"/>
          <w:lang w:val="en-US"/>
        </w:rPr>
        <w:t>领先品牌为代表的整个饮料行业可持续的发展典范。</w:t>
      </w:r>
      <w:r w:rsidRPr="00D52F88">
        <w:rPr>
          <w:rFonts w:hint="eastAsia"/>
        </w:rPr>
        <w:t>”</w:t>
      </w:r>
    </w:p>
    <w:p w14:paraId="395E0FC7" w14:textId="68900A73" w:rsidR="006A4D9A" w:rsidRPr="00D52F88" w:rsidRDefault="006A4D9A" w:rsidP="006A4D9A"/>
    <w:p w14:paraId="78EDD0B7" w14:textId="77777777" w:rsidR="006A4D9A" w:rsidRPr="00D52F88" w:rsidRDefault="006A4D9A" w:rsidP="006A4D9A"/>
    <w:p w14:paraId="2E49F568" w14:textId="247F122A" w:rsidR="006A4D9A" w:rsidRPr="00D52F88" w:rsidRDefault="00FE607D" w:rsidP="006A4D9A">
      <w:pPr>
        <w:rPr>
          <w:rFonts w:cstheme="minorBidi"/>
          <w:noProof w:val="0"/>
        </w:rPr>
      </w:pPr>
      <w:r w:rsidRPr="00D52F88">
        <w:t>Fig</w:t>
      </w:r>
      <w:r w:rsidR="00597F19" w:rsidRPr="00D52F88">
        <w:t>.:</w:t>
      </w:r>
      <w:r w:rsidR="00D52F88" w:rsidRPr="00D52F88">
        <w:t xml:space="preserve"> EcoFloat_Lipton_3200x900px_print</w:t>
      </w:r>
      <w:r w:rsidR="00597F19" w:rsidRPr="00D52F88">
        <w:br/>
      </w:r>
      <w:r w:rsidR="006A4D9A" w:rsidRPr="00D52F88">
        <w:rPr>
          <w:rFonts w:ascii="MS Mincho" w:eastAsia="MS Mincho" w:hAnsi="MS Mincho" w:cs="MS Mincho" w:hint="eastAsia"/>
          <w:i/>
        </w:rPr>
        <w:t>凭借</w:t>
      </w:r>
      <w:r w:rsidR="006A4D9A" w:rsidRPr="00D52F88">
        <w:rPr>
          <w:i/>
        </w:rPr>
        <w:t xml:space="preserve"> Sleevematic TS </w:t>
      </w:r>
      <w:r w:rsidR="006A4D9A" w:rsidRPr="00D52F88">
        <w:rPr>
          <w:rFonts w:ascii="MS Mincho" w:eastAsia="MS Mincho" w:hAnsi="MS Mincho" w:cs="MS Mincho" w:hint="eastAsia"/>
          <w:i/>
        </w:rPr>
        <w:t>和</w:t>
      </w:r>
      <w:r w:rsidR="006A4D9A" w:rsidRPr="00D52F88">
        <w:rPr>
          <w:i/>
        </w:rPr>
        <w:t xml:space="preserve"> EcoFloat </w:t>
      </w:r>
      <w:r w:rsidR="006A4D9A" w:rsidRPr="00D52F88">
        <w:rPr>
          <w:rFonts w:ascii="MS Mincho" w:eastAsia="MS Mincho" w:hAnsi="MS Mincho" w:cs="MS Mincho" w:hint="eastAsia"/>
          <w:i/>
        </w:rPr>
        <w:t>套</w:t>
      </w:r>
      <w:r w:rsidR="006A4D9A" w:rsidRPr="00D52F88">
        <w:rPr>
          <w:rFonts w:ascii="SimSun" w:eastAsia="SimSun" w:hAnsi="SimSun" w:cs="SimSun" w:hint="eastAsia"/>
          <w:i/>
        </w:rPr>
        <w:t>标，克朗斯携手</w:t>
      </w:r>
      <w:r w:rsidR="006A4D9A" w:rsidRPr="00D52F88">
        <w:rPr>
          <w:i/>
        </w:rPr>
        <w:t xml:space="preserve"> CCL </w:t>
      </w:r>
      <w:r w:rsidR="006A4D9A">
        <w:rPr>
          <w:rFonts w:ascii="SimSun" w:eastAsia="SimSun" w:hAnsi="SimSun" w:cs="SimSun" w:hint="eastAsia"/>
          <w:i/>
        </w:rPr>
        <w:t>标签制造商为各大饮料制造商提供了此堪称完美的工具</w:t>
      </w:r>
      <w:r w:rsidR="006A4D9A" w:rsidRPr="00D52F88">
        <w:rPr>
          <w:rFonts w:ascii="SimSun" w:eastAsia="SimSun" w:hAnsi="SimSun" w:cs="SimSun" w:hint="eastAsia"/>
          <w:i/>
        </w:rPr>
        <w:t>，</w:t>
      </w:r>
      <w:r w:rsidR="006A4D9A">
        <w:rPr>
          <w:rFonts w:ascii="SimSun" w:eastAsia="SimSun" w:hAnsi="SimSun" w:cs="SimSun" w:hint="eastAsia"/>
          <w:i/>
        </w:rPr>
        <w:t>实现了套标产品</w:t>
      </w:r>
      <w:r w:rsidR="006A4D9A">
        <w:rPr>
          <w:rFonts w:ascii="MS Mincho" w:eastAsia="MS Mincho" w:hAnsi="MS Mincho" w:cs="MS Mincho" w:hint="eastAsia"/>
          <w:i/>
        </w:rPr>
        <w:t>可持</w:t>
      </w:r>
      <w:r w:rsidR="006A4D9A">
        <w:rPr>
          <w:rFonts w:ascii="SimSun" w:eastAsia="SimSun" w:hAnsi="SimSun" w:cs="SimSun" w:hint="eastAsia"/>
          <w:i/>
        </w:rPr>
        <w:t>续性的最高速度。</w:t>
      </w:r>
      <w:r w:rsidR="006A4D9A" w:rsidRPr="00D52F88">
        <w:rPr>
          <w:rFonts w:hint="eastAsia"/>
          <w:i/>
        </w:rPr>
        <w:t xml:space="preserve"> </w:t>
      </w:r>
    </w:p>
    <w:p w14:paraId="4C0DD9C9" w14:textId="6658556B" w:rsidR="003D1275" w:rsidRPr="00D52F88" w:rsidRDefault="003D1275" w:rsidP="003D1275">
      <w:pPr>
        <w:rPr>
          <w:rFonts w:cstheme="minorBidi"/>
          <w:noProof w:val="0"/>
        </w:rPr>
      </w:pPr>
    </w:p>
    <w:p w14:paraId="12BE1652" w14:textId="72343761" w:rsidR="00597F19" w:rsidRPr="00D52F88" w:rsidRDefault="00597F19" w:rsidP="00597F19">
      <w:pPr>
        <w:rPr>
          <w:rFonts w:ascii="Times" w:hAnsi="Times"/>
          <w:noProof w:val="0"/>
          <w:sz w:val="24"/>
        </w:rPr>
      </w:pPr>
    </w:p>
    <w:p w14:paraId="4CBB70BF" w14:textId="042CA916" w:rsidR="00597F19" w:rsidRPr="00D52F88" w:rsidRDefault="00597F19" w:rsidP="00117214"/>
    <w:p w14:paraId="405F521C" w14:textId="77777777" w:rsidR="00597F19" w:rsidRPr="00D52F88" w:rsidRDefault="00597F19" w:rsidP="00117214"/>
    <w:p w14:paraId="181CDF3B" w14:textId="547DB32D" w:rsidR="00B51434" w:rsidRPr="00C73030" w:rsidRDefault="003D1275" w:rsidP="00117214">
      <w:pPr>
        <w:rPr>
          <w:b/>
          <w:bCs/>
          <w:lang w:val="en-US"/>
        </w:rPr>
      </w:pPr>
      <w:r>
        <w:rPr>
          <w:b/>
          <w:bCs/>
          <w:lang w:val="en-US"/>
        </w:rPr>
        <w:t>Contact</w:t>
      </w:r>
      <w:r w:rsidR="00B51434" w:rsidRPr="00C73030">
        <w:rPr>
          <w:b/>
          <w:bCs/>
          <w:lang w:val="en-US"/>
        </w:rPr>
        <w:t>:</w:t>
      </w:r>
    </w:p>
    <w:p w14:paraId="26AC9F5F" w14:textId="77777777" w:rsidR="00B51434" w:rsidRPr="00C73030" w:rsidRDefault="00B51434" w:rsidP="00117214">
      <w:pPr>
        <w:rPr>
          <w:lang w:val="en-US"/>
        </w:rPr>
      </w:pPr>
      <w:r w:rsidRPr="00C73030">
        <w:rPr>
          <w:lang w:val="en-US"/>
        </w:rPr>
        <w:t>Ingrid Reuschl</w:t>
      </w:r>
    </w:p>
    <w:p w14:paraId="476AB72F" w14:textId="77777777" w:rsidR="00B51434" w:rsidRPr="00C73030" w:rsidRDefault="00B51434" w:rsidP="00117214">
      <w:pPr>
        <w:rPr>
          <w:lang w:val="en-US"/>
        </w:rPr>
      </w:pPr>
      <w:r w:rsidRPr="00C73030">
        <w:rPr>
          <w:lang w:val="en-US"/>
        </w:rPr>
        <w:t>Head of Corporate Communications</w:t>
      </w:r>
    </w:p>
    <w:p w14:paraId="64025E56" w14:textId="77777777" w:rsidR="00B51434" w:rsidRPr="00B51434" w:rsidRDefault="00B51434" w:rsidP="00117214">
      <w:r w:rsidRPr="00B51434">
        <w:t>KRONES AG</w:t>
      </w:r>
    </w:p>
    <w:p w14:paraId="49EA0865"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3250EDE6" w14:textId="77777777" w:rsidR="00B51434" w:rsidRPr="00B51434" w:rsidRDefault="00B51434" w:rsidP="00C0221B">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65C356E9" w14:textId="77777777" w:rsidR="00B51434" w:rsidRPr="00B51434" w:rsidRDefault="00B51434" w:rsidP="00117214">
      <w:pPr>
        <w:rPr>
          <w:lang w:val="it-IT"/>
        </w:rPr>
      </w:pPr>
    </w:p>
    <w:p w14:paraId="11EA17FE" w14:textId="77777777" w:rsidR="00B51434" w:rsidRPr="00B51434" w:rsidRDefault="00B51434" w:rsidP="00117214">
      <w:pPr>
        <w:rPr>
          <w:lang w:val="it-IT"/>
        </w:rPr>
      </w:pPr>
    </w:p>
    <w:p w14:paraId="5CA71B9A" w14:textId="77777777" w:rsidR="00B51434" w:rsidRPr="00B51434" w:rsidRDefault="00B51434" w:rsidP="00117214">
      <w:pPr>
        <w:rPr>
          <w:lang w:val="it-IT"/>
        </w:rPr>
      </w:pPr>
    </w:p>
    <w:p w14:paraId="44F0E796" w14:textId="77777777" w:rsidR="00B51434" w:rsidRDefault="00B51434" w:rsidP="00117214">
      <w:pPr>
        <w:rPr>
          <w:lang w:val="it-IT"/>
        </w:rPr>
      </w:pPr>
    </w:p>
    <w:p w14:paraId="68F12FF8" w14:textId="77777777" w:rsidR="00C0221B" w:rsidRDefault="00C0221B" w:rsidP="00117214">
      <w:pPr>
        <w:rPr>
          <w:lang w:val="it-IT"/>
        </w:rPr>
      </w:pPr>
    </w:p>
    <w:p w14:paraId="07CA2C11"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C4393" w14:textId="77777777" w:rsidR="00CA1B90" w:rsidRDefault="00CA1B90" w:rsidP="00117214">
      <w:r>
        <w:separator/>
      </w:r>
    </w:p>
  </w:endnote>
  <w:endnote w:type="continuationSeparator" w:id="0">
    <w:p w14:paraId="1A3367C8" w14:textId="77777777" w:rsidR="00CA1B90" w:rsidRDefault="00CA1B90"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6E24265E" w14:textId="77777777" w:rsidTr="00C0221B">
      <w:trPr>
        <w:cantSplit/>
      </w:trPr>
      <w:tc>
        <w:tcPr>
          <w:tcW w:w="1410" w:type="dxa"/>
        </w:tcPr>
        <w:p w14:paraId="03D629D7" w14:textId="77777777" w:rsidR="00117214" w:rsidRPr="00C0221B" w:rsidRDefault="00117214" w:rsidP="00C0221B">
          <w:pPr>
            <w:pStyle w:val="Fuzeile"/>
          </w:pPr>
          <w:r w:rsidRPr="00C0221B">
            <w:t>KRONES AG</w:t>
          </w:r>
        </w:p>
        <w:p w14:paraId="4A0FC198" w14:textId="77777777" w:rsidR="00117214" w:rsidRPr="00C0221B" w:rsidRDefault="00117214" w:rsidP="00C0221B">
          <w:pPr>
            <w:pStyle w:val="Fuzeile"/>
          </w:pPr>
          <w:r w:rsidRPr="00C0221B">
            <w:t>Presseabteilung</w:t>
          </w:r>
        </w:p>
      </w:tc>
      <w:tc>
        <w:tcPr>
          <w:tcW w:w="1701" w:type="dxa"/>
        </w:tcPr>
        <w:p w14:paraId="5982CFAA" w14:textId="77777777" w:rsidR="00117214" w:rsidRPr="00C0221B" w:rsidRDefault="00117214" w:rsidP="00C0221B">
          <w:pPr>
            <w:pStyle w:val="Fuzeile"/>
          </w:pPr>
          <w:r w:rsidRPr="00C0221B">
            <w:t>Böhmerwaldstraße 5</w:t>
          </w:r>
        </w:p>
        <w:p w14:paraId="0A6598BC" w14:textId="77777777" w:rsidR="00117214" w:rsidRPr="00C0221B" w:rsidRDefault="00117214" w:rsidP="00C0221B">
          <w:pPr>
            <w:pStyle w:val="Fuzeile"/>
          </w:pPr>
          <w:r w:rsidRPr="00C0221B">
            <w:t>93073 Neutraubling</w:t>
          </w:r>
        </w:p>
        <w:p w14:paraId="76A10DF4" w14:textId="77777777" w:rsidR="00117214" w:rsidRPr="00C0221B" w:rsidRDefault="00117214" w:rsidP="00C0221B">
          <w:pPr>
            <w:pStyle w:val="Fuzeile"/>
          </w:pPr>
          <w:r w:rsidRPr="00C0221B">
            <w:t>Germany</w:t>
          </w:r>
        </w:p>
      </w:tc>
      <w:tc>
        <w:tcPr>
          <w:tcW w:w="567" w:type="dxa"/>
        </w:tcPr>
        <w:p w14:paraId="1BA1498C" w14:textId="77777777" w:rsidR="00117214" w:rsidRPr="00C0221B" w:rsidRDefault="00117214" w:rsidP="00C0221B">
          <w:pPr>
            <w:pStyle w:val="Fuzeile"/>
            <w:rPr>
              <w:lang w:val="it-IT"/>
            </w:rPr>
          </w:pPr>
          <w:r w:rsidRPr="00C0221B">
            <w:t>Telefon</w:t>
          </w:r>
        </w:p>
        <w:p w14:paraId="158F35BC" w14:textId="77777777" w:rsidR="00117214" w:rsidRPr="00C0221B" w:rsidRDefault="00117214" w:rsidP="00C0221B">
          <w:pPr>
            <w:pStyle w:val="Fuzeile"/>
            <w:rPr>
              <w:lang w:val="it-IT"/>
            </w:rPr>
          </w:pPr>
          <w:r w:rsidRPr="00C0221B">
            <w:rPr>
              <w:lang w:val="it-IT"/>
            </w:rPr>
            <w:t>E-Mail</w:t>
          </w:r>
        </w:p>
        <w:p w14:paraId="320D37C7" w14:textId="77777777" w:rsidR="00117214" w:rsidRPr="00C0221B" w:rsidRDefault="00117214" w:rsidP="00C0221B">
          <w:pPr>
            <w:pStyle w:val="Fuzeile"/>
            <w:rPr>
              <w:lang w:val="it-IT"/>
            </w:rPr>
          </w:pPr>
          <w:r w:rsidRPr="00C0221B">
            <w:t>Internet</w:t>
          </w:r>
        </w:p>
        <w:p w14:paraId="402195E6" w14:textId="77777777" w:rsidR="00117214" w:rsidRPr="00C0221B" w:rsidRDefault="00117214" w:rsidP="00C0221B">
          <w:pPr>
            <w:pStyle w:val="Fuzeile"/>
          </w:pPr>
        </w:p>
      </w:tc>
      <w:tc>
        <w:tcPr>
          <w:tcW w:w="1701" w:type="dxa"/>
        </w:tcPr>
        <w:p w14:paraId="638072C4" w14:textId="77777777" w:rsidR="00117214" w:rsidRPr="00C0221B" w:rsidRDefault="00117214" w:rsidP="00C0221B">
          <w:pPr>
            <w:pStyle w:val="Fuzeile"/>
          </w:pPr>
          <w:r w:rsidRPr="00C0221B">
            <w:t>+49 9401 70-1970</w:t>
          </w:r>
        </w:p>
        <w:p w14:paraId="51BFBDB7" w14:textId="77777777" w:rsidR="00117214" w:rsidRPr="00C0221B" w:rsidRDefault="00117214" w:rsidP="00C0221B">
          <w:pPr>
            <w:pStyle w:val="Fuzeile"/>
          </w:pPr>
          <w:r w:rsidRPr="00C0221B">
            <w:t>presse@krones.com</w:t>
          </w:r>
        </w:p>
        <w:p w14:paraId="43DE00A1" w14:textId="77777777" w:rsidR="00117214" w:rsidRPr="00C0221B" w:rsidRDefault="00117214" w:rsidP="00C0221B">
          <w:pPr>
            <w:pStyle w:val="Fuzeile"/>
            <w:rPr>
              <w:lang w:val="it-IT"/>
            </w:rPr>
          </w:pPr>
          <w:r w:rsidRPr="00C0221B">
            <w:t>www.krones.com</w:t>
          </w:r>
        </w:p>
        <w:p w14:paraId="36CAF096" w14:textId="77777777" w:rsidR="00117214" w:rsidRPr="00C0221B" w:rsidRDefault="00117214" w:rsidP="00C0221B">
          <w:pPr>
            <w:pStyle w:val="Fuzeile"/>
          </w:pPr>
        </w:p>
      </w:tc>
      <w:tc>
        <w:tcPr>
          <w:tcW w:w="3827" w:type="dxa"/>
        </w:tcPr>
        <w:p w14:paraId="227C8B01" w14:textId="77777777" w:rsidR="00117214" w:rsidRPr="00C0221B" w:rsidRDefault="00117214" w:rsidP="00C0221B">
          <w:pPr>
            <w:pStyle w:val="Fuzeile"/>
          </w:pPr>
          <w:r w:rsidRPr="00C0221B">
            <w:t>Beleg erbeten an: KRONES AG</w:t>
          </w:r>
        </w:p>
        <w:p w14:paraId="1EED570B" w14:textId="77777777" w:rsidR="00117214" w:rsidRPr="00C0221B" w:rsidRDefault="00117214" w:rsidP="00C0221B">
          <w:pPr>
            <w:pStyle w:val="Fuzeile"/>
          </w:pPr>
          <w:r w:rsidRPr="00C0221B">
            <w:t xml:space="preserve">Please send a copy of publication to: KRONES AG </w:t>
          </w:r>
        </w:p>
        <w:p w14:paraId="123104E2" w14:textId="77777777" w:rsidR="00117214" w:rsidRPr="00C0221B" w:rsidRDefault="00117214" w:rsidP="00C0221B">
          <w:pPr>
            <w:pStyle w:val="Fuzeile"/>
            <w:rPr>
              <w:lang w:val="fr-FR"/>
            </w:rPr>
          </w:pPr>
          <w:r w:rsidRPr="00C0221B">
            <w:rPr>
              <w:lang w:val="fr-FR"/>
            </w:rPr>
            <w:t>Veuillez envoyer une copie de la publication à: KRONES AG</w:t>
          </w:r>
        </w:p>
        <w:p w14:paraId="7D951B4E"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5C456AEE"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7BE0D24A"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E0134B" w14:paraId="297DB591" w14:textId="77777777" w:rsidTr="00C0221B">
      <w:trPr>
        <w:cantSplit/>
      </w:trPr>
      <w:tc>
        <w:tcPr>
          <w:tcW w:w="1410" w:type="dxa"/>
        </w:tcPr>
        <w:p w14:paraId="51373006" w14:textId="77777777" w:rsidR="00117214" w:rsidRPr="00B51434" w:rsidRDefault="00117214" w:rsidP="00C0221B">
          <w:pPr>
            <w:pStyle w:val="Fuzeile"/>
          </w:pPr>
          <w:r w:rsidRPr="00B51434">
            <w:t>KRONES AG</w:t>
          </w:r>
        </w:p>
        <w:p w14:paraId="4D3A41A0" w14:textId="77777777" w:rsidR="00117214" w:rsidRPr="00B51434" w:rsidRDefault="00117214" w:rsidP="00C0221B">
          <w:pPr>
            <w:pStyle w:val="Fuzeile"/>
          </w:pPr>
          <w:r w:rsidRPr="00B51434">
            <w:t>Presseabteilung</w:t>
          </w:r>
        </w:p>
      </w:tc>
      <w:tc>
        <w:tcPr>
          <w:tcW w:w="1701" w:type="dxa"/>
        </w:tcPr>
        <w:p w14:paraId="4EF48319" w14:textId="77777777" w:rsidR="00117214" w:rsidRPr="00B51434" w:rsidRDefault="00117214" w:rsidP="00C0221B">
          <w:pPr>
            <w:pStyle w:val="Fuzeile"/>
          </w:pPr>
          <w:r w:rsidRPr="00B51434">
            <w:t>Böhmerwaldstraße 5</w:t>
          </w:r>
        </w:p>
        <w:p w14:paraId="1556261C" w14:textId="77777777" w:rsidR="00117214" w:rsidRPr="00B51434" w:rsidRDefault="00117214" w:rsidP="00C0221B">
          <w:pPr>
            <w:pStyle w:val="Fuzeile"/>
          </w:pPr>
          <w:r w:rsidRPr="00B51434">
            <w:t>93073 Neutraubling</w:t>
          </w:r>
        </w:p>
        <w:p w14:paraId="2500B35A" w14:textId="77777777" w:rsidR="00117214" w:rsidRPr="00B51434" w:rsidRDefault="00117214" w:rsidP="00C0221B">
          <w:pPr>
            <w:pStyle w:val="Fuzeile"/>
          </w:pPr>
          <w:r w:rsidRPr="00B51434">
            <w:t>Germany</w:t>
          </w:r>
        </w:p>
      </w:tc>
      <w:tc>
        <w:tcPr>
          <w:tcW w:w="567" w:type="dxa"/>
        </w:tcPr>
        <w:p w14:paraId="26ED397F" w14:textId="77777777" w:rsidR="00117214" w:rsidRPr="00B51434" w:rsidRDefault="00117214" w:rsidP="00C0221B">
          <w:pPr>
            <w:pStyle w:val="Fuzeile"/>
            <w:rPr>
              <w:lang w:val="it-IT"/>
            </w:rPr>
          </w:pPr>
          <w:r w:rsidRPr="00B51434">
            <w:t>Telefon</w:t>
          </w:r>
        </w:p>
        <w:p w14:paraId="75C380A5" w14:textId="77777777" w:rsidR="00117214" w:rsidRPr="00B51434" w:rsidRDefault="00117214" w:rsidP="00C0221B">
          <w:pPr>
            <w:pStyle w:val="Fuzeile"/>
            <w:rPr>
              <w:lang w:val="it-IT"/>
            </w:rPr>
          </w:pPr>
          <w:r w:rsidRPr="00B51434">
            <w:rPr>
              <w:lang w:val="it-IT"/>
            </w:rPr>
            <w:t>E-Mail</w:t>
          </w:r>
        </w:p>
        <w:p w14:paraId="682B2D07" w14:textId="77777777" w:rsidR="00117214" w:rsidRPr="00B51434" w:rsidRDefault="00117214" w:rsidP="00C0221B">
          <w:pPr>
            <w:pStyle w:val="Fuzeile"/>
            <w:rPr>
              <w:lang w:val="it-IT"/>
            </w:rPr>
          </w:pPr>
          <w:r w:rsidRPr="00B51434">
            <w:t>Internet</w:t>
          </w:r>
        </w:p>
        <w:p w14:paraId="5B6B65BE" w14:textId="77777777" w:rsidR="00117214" w:rsidRPr="00B51434" w:rsidRDefault="00117214" w:rsidP="00C0221B">
          <w:pPr>
            <w:pStyle w:val="Fuzeile"/>
          </w:pPr>
        </w:p>
      </w:tc>
      <w:tc>
        <w:tcPr>
          <w:tcW w:w="1701" w:type="dxa"/>
        </w:tcPr>
        <w:p w14:paraId="422B220F" w14:textId="77777777" w:rsidR="00117214" w:rsidRPr="00B51434" w:rsidRDefault="00117214" w:rsidP="00C0221B">
          <w:pPr>
            <w:pStyle w:val="Fuzeile"/>
          </w:pPr>
          <w:r w:rsidRPr="00B51434">
            <w:t>+49 9401 70-1970</w:t>
          </w:r>
        </w:p>
        <w:p w14:paraId="0BC672D8" w14:textId="77777777" w:rsidR="00117214" w:rsidRPr="00B51434" w:rsidRDefault="00117214" w:rsidP="00C0221B">
          <w:pPr>
            <w:pStyle w:val="Fuzeile"/>
          </w:pPr>
          <w:r w:rsidRPr="00B51434">
            <w:t>presse@krones.com</w:t>
          </w:r>
        </w:p>
        <w:p w14:paraId="57307054" w14:textId="77777777" w:rsidR="00117214" w:rsidRPr="00B51434" w:rsidRDefault="00117214" w:rsidP="00C0221B">
          <w:pPr>
            <w:pStyle w:val="Fuzeile"/>
            <w:rPr>
              <w:lang w:val="it-IT"/>
            </w:rPr>
          </w:pPr>
          <w:r w:rsidRPr="00B51434">
            <w:t>www.krones.com</w:t>
          </w:r>
        </w:p>
        <w:p w14:paraId="785238A1" w14:textId="77777777" w:rsidR="00117214" w:rsidRPr="00B51434" w:rsidRDefault="00117214" w:rsidP="00C0221B">
          <w:pPr>
            <w:pStyle w:val="Fuzeile"/>
          </w:pPr>
        </w:p>
      </w:tc>
      <w:tc>
        <w:tcPr>
          <w:tcW w:w="3827" w:type="dxa"/>
        </w:tcPr>
        <w:p w14:paraId="05536AD5" w14:textId="77777777" w:rsidR="00117214" w:rsidRPr="00B51434" w:rsidRDefault="00117214" w:rsidP="00C0221B">
          <w:pPr>
            <w:pStyle w:val="Fuzeile"/>
          </w:pPr>
          <w:r w:rsidRPr="00B51434">
            <w:t>Beleg erbeten an: KRONES AG</w:t>
          </w:r>
        </w:p>
        <w:p w14:paraId="6C36280C" w14:textId="77777777" w:rsidR="00117214" w:rsidRPr="00B51434" w:rsidRDefault="00117214" w:rsidP="00C0221B">
          <w:pPr>
            <w:pStyle w:val="Fuzeile"/>
          </w:pPr>
          <w:r w:rsidRPr="00B51434">
            <w:t xml:space="preserve">Please send a copy of publication to: KRONES AG </w:t>
          </w:r>
        </w:p>
        <w:p w14:paraId="74AB36D0" w14:textId="77777777" w:rsidR="00117214" w:rsidRPr="00B51434" w:rsidRDefault="00117214" w:rsidP="00C0221B">
          <w:pPr>
            <w:pStyle w:val="Fuzeile"/>
            <w:rPr>
              <w:lang w:val="fr-FR"/>
            </w:rPr>
          </w:pPr>
          <w:r w:rsidRPr="00B51434">
            <w:rPr>
              <w:lang w:val="fr-FR"/>
            </w:rPr>
            <w:t>Veuillez envoyer une copie de la publication à: KRONES AG</w:t>
          </w:r>
        </w:p>
        <w:p w14:paraId="6762BD79"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520BCB29" w14:textId="77777777" w:rsidR="00117214" w:rsidRPr="00B51434" w:rsidRDefault="00117214" w:rsidP="00C0221B">
          <w:pPr>
            <w:jc w:val="right"/>
            <w:rPr>
              <w:lang w:val="en-US"/>
            </w:rPr>
          </w:pPr>
        </w:p>
      </w:tc>
    </w:tr>
  </w:tbl>
  <w:p w14:paraId="56AB5510"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E0D9F" w14:textId="77777777" w:rsidR="00CA1B90" w:rsidRDefault="00CA1B90" w:rsidP="00117214">
      <w:r>
        <w:separator/>
      </w:r>
    </w:p>
  </w:footnote>
  <w:footnote w:type="continuationSeparator" w:id="0">
    <w:p w14:paraId="27A4F69C" w14:textId="77777777" w:rsidR="00CA1B90" w:rsidRDefault="00CA1B90"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6D98" w14:textId="77777777" w:rsidR="00117214" w:rsidRDefault="00117214" w:rsidP="00117214">
    <w:pPr>
      <w:pStyle w:val="PrITitel"/>
    </w:pPr>
    <w:r w:rsidRPr="00117214">
      <w:t>Presseinformation</w:t>
    </w:r>
  </w:p>
  <w:p w14:paraId="52D34885" w14:textId="77777777" w:rsidR="00117214" w:rsidRDefault="00117214" w:rsidP="00117214">
    <w:pPr>
      <w:pStyle w:val="PrITitel"/>
    </w:pPr>
    <w:r>
      <w:t>Press release</w:t>
    </w:r>
  </w:p>
  <w:p w14:paraId="0E91EA2A" w14:textId="77777777" w:rsidR="00117214" w:rsidRDefault="00117214" w:rsidP="00117214">
    <w:pPr>
      <w:pStyle w:val="PrITitel"/>
    </w:pPr>
    <w:r>
      <w:t>Bulletin de presse</w:t>
    </w:r>
  </w:p>
  <w:p w14:paraId="0ED10A8D" w14:textId="77777777" w:rsidR="00117214" w:rsidRDefault="00117214" w:rsidP="00117214">
    <w:pPr>
      <w:pStyle w:val="PrITitel"/>
    </w:pPr>
    <w:r>
      <w:t>Boletín de prensa</w:t>
    </w:r>
  </w:p>
  <w:p w14:paraId="048E8D08" w14:textId="77777777" w:rsidR="00117214" w:rsidRDefault="00117214" w:rsidP="00C0221B">
    <w:pPr>
      <w:pStyle w:val="PrITitel"/>
    </w:pPr>
    <w:r>
      <w:drawing>
        <wp:anchor distT="0" distB="0" distL="114300" distR="114300" simplePos="0" relativeHeight="251665408" behindDoc="1" locked="0" layoutInCell="1" allowOverlap="1" wp14:anchorId="7A5725F5" wp14:editId="7C582F3F">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059B4" w14:textId="77777777" w:rsidR="00117214" w:rsidRDefault="00117214" w:rsidP="00117214">
    <w:pPr>
      <w:pStyle w:val="PrITitel"/>
    </w:pPr>
    <w:r>
      <w:t>Presseinformation</w:t>
    </w:r>
  </w:p>
  <w:p w14:paraId="23DE3438" w14:textId="77777777" w:rsidR="00117214" w:rsidRDefault="00117214" w:rsidP="00117214">
    <w:pPr>
      <w:pStyle w:val="PrITitel"/>
    </w:pPr>
    <w:r>
      <w:t>Press release</w:t>
    </w:r>
  </w:p>
  <w:p w14:paraId="1E861C7E" w14:textId="77777777" w:rsidR="00117214" w:rsidRDefault="00117214" w:rsidP="00117214">
    <w:pPr>
      <w:pStyle w:val="PrITitel"/>
    </w:pPr>
    <w:r>
      <w:t>Bulletin de presse</w:t>
    </w:r>
  </w:p>
  <w:p w14:paraId="19FFC094" w14:textId="77777777" w:rsidR="00117214" w:rsidRDefault="00117214" w:rsidP="00117214">
    <w:pPr>
      <w:pStyle w:val="PrITitel"/>
    </w:pPr>
    <w:r>
      <w:t>Boletín de prensa</w:t>
    </w:r>
  </w:p>
  <w:p w14:paraId="038BA717" w14:textId="77777777" w:rsidR="00117214" w:rsidRDefault="00117214" w:rsidP="00C0221B">
    <w:pPr>
      <w:pStyle w:val="PrITitel"/>
    </w:pPr>
    <w:r>
      <w:drawing>
        <wp:anchor distT="0" distB="0" distL="114300" distR="114300" simplePos="0" relativeHeight="251663360" behindDoc="1" locked="0" layoutInCell="1" allowOverlap="1" wp14:anchorId="5E197ED8" wp14:editId="13240128">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146218D4"/>
    <w:multiLevelType w:val="hybridMultilevel"/>
    <w:tmpl w:val="6C60FE62"/>
    <w:lvl w:ilvl="0" w:tplc="971A692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7320F28"/>
    <w:multiLevelType w:val="hybridMultilevel"/>
    <w:tmpl w:val="3EBAF7F6"/>
    <w:lvl w:ilvl="0" w:tplc="971A692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45C7775"/>
    <w:multiLevelType w:val="hybridMultilevel"/>
    <w:tmpl w:val="7AE417AA"/>
    <w:lvl w:ilvl="0" w:tplc="0584E108">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5" w15:restartNumberingAfterBreak="0">
    <w:nsid w:val="4F2F0131"/>
    <w:multiLevelType w:val="hybridMultilevel"/>
    <w:tmpl w:val="DF0A37A0"/>
    <w:lvl w:ilvl="0" w:tplc="971A692E">
      <w:numFmt w:val="bullet"/>
      <w:lvlText w:val="-"/>
      <w:lvlJc w:val="left"/>
      <w:pPr>
        <w:ind w:left="2138" w:hanging="360"/>
      </w:pPr>
      <w:rPr>
        <w:rFonts w:ascii="Calibri" w:eastAsiaTheme="minorHAnsi" w:hAnsi="Calibri" w:cs="Calibri"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16"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7"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8"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302078891">
    <w:abstractNumId w:val="18"/>
  </w:num>
  <w:num w:numId="2" w16cid:durableId="815998918">
    <w:abstractNumId w:val="12"/>
  </w:num>
  <w:num w:numId="3" w16cid:durableId="347145432">
    <w:abstractNumId w:val="16"/>
  </w:num>
  <w:num w:numId="4" w16cid:durableId="272976717">
    <w:abstractNumId w:val="20"/>
  </w:num>
  <w:num w:numId="5" w16cid:durableId="1941645129">
    <w:abstractNumId w:val="17"/>
  </w:num>
  <w:num w:numId="6" w16cid:durableId="1401831699">
    <w:abstractNumId w:val="14"/>
  </w:num>
  <w:num w:numId="7" w16cid:durableId="235671151">
    <w:abstractNumId w:val="9"/>
  </w:num>
  <w:num w:numId="8" w16cid:durableId="1190527846">
    <w:abstractNumId w:val="7"/>
  </w:num>
  <w:num w:numId="9" w16cid:durableId="2079395608">
    <w:abstractNumId w:val="6"/>
  </w:num>
  <w:num w:numId="10" w16cid:durableId="1807312261">
    <w:abstractNumId w:val="5"/>
  </w:num>
  <w:num w:numId="11" w16cid:durableId="2124760134">
    <w:abstractNumId w:val="4"/>
  </w:num>
  <w:num w:numId="12" w16cid:durableId="718700103">
    <w:abstractNumId w:val="8"/>
  </w:num>
  <w:num w:numId="13" w16cid:durableId="1618023808">
    <w:abstractNumId w:val="3"/>
  </w:num>
  <w:num w:numId="14" w16cid:durableId="297296155">
    <w:abstractNumId w:val="2"/>
  </w:num>
  <w:num w:numId="15" w16cid:durableId="997152205">
    <w:abstractNumId w:val="1"/>
  </w:num>
  <w:num w:numId="16" w16cid:durableId="933561885">
    <w:abstractNumId w:val="0"/>
  </w:num>
  <w:num w:numId="17" w16cid:durableId="938682017">
    <w:abstractNumId w:val="19"/>
  </w:num>
  <w:num w:numId="18" w16cid:durableId="624506958">
    <w:abstractNumId w:val="15"/>
  </w:num>
  <w:num w:numId="19" w16cid:durableId="464391512">
    <w:abstractNumId w:val="11"/>
  </w:num>
  <w:num w:numId="20" w16cid:durableId="1837374962">
    <w:abstractNumId w:val="13"/>
  </w:num>
  <w:num w:numId="21" w16cid:durableId="8815256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19"/>
    <w:rsid w:val="000B265E"/>
    <w:rsid w:val="000C473B"/>
    <w:rsid w:val="000D0EBB"/>
    <w:rsid w:val="001021E2"/>
    <w:rsid w:val="00117214"/>
    <w:rsid w:val="001312B3"/>
    <w:rsid w:val="0021451F"/>
    <w:rsid w:val="00290A7A"/>
    <w:rsid w:val="002A7B66"/>
    <w:rsid w:val="002D58E6"/>
    <w:rsid w:val="00316214"/>
    <w:rsid w:val="00391D37"/>
    <w:rsid w:val="003C1419"/>
    <w:rsid w:val="003D1275"/>
    <w:rsid w:val="00445C64"/>
    <w:rsid w:val="00462E12"/>
    <w:rsid w:val="00503C80"/>
    <w:rsid w:val="00536266"/>
    <w:rsid w:val="00597F19"/>
    <w:rsid w:val="005F1977"/>
    <w:rsid w:val="005F5ECD"/>
    <w:rsid w:val="00606534"/>
    <w:rsid w:val="006515D8"/>
    <w:rsid w:val="006A4D9A"/>
    <w:rsid w:val="006E1E23"/>
    <w:rsid w:val="006F1EE1"/>
    <w:rsid w:val="007541BD"/>
    <w:rsid w:val="00792080"/>
    <w:rsid w:val="0079382E"/>
    <w:rsid w:val="00836B73"/>
    <w:rsid w:val="008562A8"/>
    <w:rsid w:val="008C0DDB"/>
    <w:rsid w:val="008F082C"/>
    <w:rsid w:val="00917012"/>
    <w:rsid w:val="00930AE8"/>
    <w:rsid w:val="009B0F9C"/>
    <w:rsid w:val="00A4544B"/>
    <w:rsid w:val="00AC41D5"/>
    <w:rsid w:val="00AE5272"/>
    <w:rsid w:val="00B51434"/>
    <w:rsid w:val="00BC5371"/>
    <w:rsid w:val="00C0221B"/>
    <w:rsid w:val="00C54E5A"/>
    <w:rsid w:val="00C56D0B"/>
    <w:rsid w:val="00C73030"/>
    <w:rsid w:val="00CA0DC1"/>
    <w:rsid w:val="00CA1B90"/>
    <w:rsid w:val="00CD5DCF"/>
    <w:rsid w:val="00D32622"/>
    <w:rsid w:val="00D52F88"/>
    <w:rsid w:val="00E0134B"/>
    <w:rsid w:val="00E666F8"/>
    <w:rsid w:val="00E91DB2"/>
    <w:rsid w:val="00EB5C59"/>
    <w:rsid w:val="00EC5AFB"/>
    <w:rsid w:val="00FC444D"/>
    <w:rsid w:val="00FE607D"/>
    <w:rsid w:val="00FE6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163C43C0"/>
  <w15:docId w15:val="{1E5E6274-78ED-4C31-B43D-4555873B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Listenabsatz">
    <w:name w:val="List Paragraph"/>
    <w:basedOn w:val="Standard"/>
    <w:uiPriority w:val="34"/>
    <w:rsid w:val="00462E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579438">
      <w:bodyDiv w:val="1"/>
      <w:marLeft w:val="0"/>
      <w:marRight w:val="0"/>
      <w:marTop w:val="0"/>
      <w:marBottom w:val="0"/>
      <w:divBdr>
        <w:top w:val="none" w:sz="0" w:space="0" w:color="auto"/>
        <w:left w:val="none" w:sz="0" w:space="0" w:color="auto"/>
        <w:bottom w:val="none" w:sz="0" w:space="0" w:color="auto"/>
        <w:right w:val="none" w:sz="0" w:space="0" w:color="auto"/>
      </w:divBdr>
    </w:div>
    <w:div w:id="958487518">
      <w:bodyDiv w:val="1"/>
      <w:marLeft w:val="0"/>
      <w:marRight w:val="0"/>
      <w:marTop w:val="0"/>
      <w:marBottom w:val="0"/>
      <w:divBdr>
        <w:top w:val="none" w:sz="0" w:space="0" w:color="auto"/>
        <w:left w:val="none" w:sz="0" w:space="0" w:color="auto"/>
        <w:bottom w:val="none" w:sz="0" w:space="0" w:color="auto"/>
        <w:right w:val="none" w:sz="0" w:space="0" w:color="auto"/>
      </w:divBdr>
    </w:div>
    <w:div w:id="959608343">
      <w:bodyDiv w:val="1"/>
      <w:marLeft w:val="0"/>
      <w:marRight w:val="0"/>
      <w:marTop w:val="0"/>
      <w:marBottom w:val="0"/>
      <w:divBdr>
        <w:top w:val="none" w:sz="0" w:space="0" w:color="auto"/>
        <w:left w:val="none" w:sz="0" w:space="0" w:color="auto"/>
        <w:bottom w:val="none" w:sz="0" w:space="0" w:color="auto"/>
        <w:right w:val="none" w:sz="0" w:space="0" w:color="auto"/>
      </w:divBdr>
    </w:div>
    <w:div w:id="1007949113">
      <w:bodyDiv w:val="1"/>
      <w:marLeft w:val="0"/>
      <w:marRight w:val="0"/>
      <w:marTop w:val="0"/>
      <w:marBottom w:val="0"/>
      <w:divBdr>
        <w:top w:val="none" w:sz="0" w:space="0" w:color="auto"/>
        <w:left w:val="none" w:sz="0" w:space="0" w:color="auto"/>
        <w:bottom w:val="none" w:sz="0" w:space="0" w:color="auto"/>
        <w:right w:val="none" w:sz="0" w:space="0" w:color="auto"/>
      </w:divBdr>
    </w:div>
    <w:div w:id="1083645313">
      <w:bodyDiv w:val="1"/>
      <w:marLeft w:val="0"/>
      <w:marRight w:val="0"/>
      <w:marTop w:val="0"/>
      <w:marBottom w:val="0"/>
      <w:divBdr>
        <w:top w:val="none" w:sz="0" w:space="0" w:color="auto"/>
        <w:left w:val="none" w:sz="0" w:space="0" w:color="auto"/>
        <w:bottom w:val="none" w:sz="0" w:space="0" w:color="auto"/>
        <w:right w:val="none" w:sz="0" w:space="0" w:color="auto"/>
      </w:divBdr>
    </w:div>
    <w:div w:id="2052992200">
      <w:bodyDiv w:val="1"/>
      <w:marLeft w:val="0"/>
      <w:marRight w:val="0"/>
      <w:marTop w:val="0"/>
      <w:marBottom w:val="0"/>
      <w:divBdr>
        <w:top w:val="none" w:sz="0" w:space="0" w:color="auto"/>
        <w:left w:val="none" w:sz="0" w:space="0" w:color="auto"/>
        <w:bottom w:val="none" w:sz="0" w:space="0" w:color="auto"/>
        <w:right w:val="none" w:sz="0" w:space="0" w:color="auto"/>
      </w:divBdr>
    </w:div>
    <w:div w:id="2059161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CC\Public%20Relations\Presse\01%20Ver&#246;ffentlichungen\02%20Presseinformationen\01%20Vorlage\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2</Pages>
  <Words>165</Words>
  <Characters>1041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1204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Moertl, Peter</dc:creator>
  <cp:lastModifiedBy>Colombo, Markus</cp:lastModifiedBy>
  <cp:revision>6</cp:revision>
  <cp:lastPrinted>2013-10-22T11:12:00Z</cp:lastPrinted>
  <dcterms:created xsi:type="dcterms:W3CDTF">2023-03-27T12:44:00Z</dcterms:created>
  <dcterms:modified xsi:type="dcterms:W3CDTF">2023-04-25T10:06:00Z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-2051746647</vt:i4>
  </property>
  <property fmtid="{D5CDD505-2E9C-101B-9397-08002B2CF9AE}" pid="3" name="_NewReviewCycle">
    <vt:lpwstr/>
  </property>
  <property fmtid="{D5CDD505-2E9C-101B-9397-08002B2CF9AE}" pid="4" name="_EmailSubject">
    <vt:lpwstr>PI Lipton</vt:lpwstr>
  </property>
  <property fmtid="{D5CDD505-2E9C-101B-9397-08002B2CF9AE}" pid="5" name="_AuthorEmail">
    <vt:lpwstr>Peter.Moertl@krones.com</vt:lpwstr>
  </property>
  <property fmtid="{D5CDD505-2E9C-101B-9397-08002B2CF9AE}" pid="6" name="_AuthorEmailDisplayName">
    <vt:lpwstr>Moertl, Peter</vt:lpwstr>
  </property>
  <property fmtid="{D5CDD505-2E9C-101B-9397-08002B2CF9AE}" pid="7" name="_ReviewingToolsShownOnce">
    <vt:lpwstr/>
  </property>
</Properties>
</file>