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FBA81" w14:textId="46B2A8BC" w:rsidR="000F00DC" w:rsidRDefault="00185AC4" w:rsidP="00E70B1E">
      <w:pPr>
        <w:pStyle w:val="PrIText"/>
        <w:spacing w:after="120"/>
        <w:jc w:val="right"/>
      </w:pPr>
      <w:r>
        <w:t>04</w:t>
      </w:r>
      <w:r w:rsidR="00D61F89">
        <w:t>.0</w:t>
      </w:r>
      <w:r>
        <w:t>6</w:t>
      </w:r>
      <w:r w:rsidR="009031A8">
        <w:t>.202</w:t>
      </w:r>
      <w:r>
        <w:t>4</w:t>
      </w:r>
    </w:p>
    <w:p w14:paraId="16AF87A1" w14:textId="77777777" w:rsidR="00D61F89" w:rsidRDefault="00D61F89" w:rsidP="00E70B1E">
      <w:pPr>
        <w:pStyle w:val="PrIText"/>
        <w:spacing w:after="120"/>
        <w:jc w:val="right"/>
      </w:pPr>
    </w:p>
    <w:p w14:paraId="4F729F49" w14:textId="68206AA6" w:rsidR="000F00DC" w:rsidRPr="00326BB0" w:rsidRDefault="00D61F89" w:rsidP="00326BB0">
      <w:pPr>
        <w:pStyle w:val="PrIText"/>
        <w:spacing w:line="240" w:lineRule="auto"/>
        <w:rPr>
          <w:rFonts w:cs="Times"/>
          <w:b/>
          <w:sz w:val="36"/>
          <w:szCs w:val="36"/>
        </w:rPr>
      </w:pPr>
      <w:bookmarkStart w:id="0" w:name="_Hlk167802027"/>
      <w:r>
        <w:rPr>
          <w:rFonts w:cs="Times"/>
          <w:b/>
          <w:sz w:val="36"/>
          <w:szCs w:val="36"/>
        </w:rPr>
        <w:t>Hauptversammlung der Kro</w:t>
      </w:r>
      <w:r w:rsidR="00902980">
        <w:rPr>
          <w:rFonts w:cs="Times"/>
          <w:b/>
          <w:sz w:val="36"/>
          <w:szCs w:val="36"/>
        </w:rPr>
        <w:t xml:space="preserve">nes AG beschließt Dividende von </w:t>
      </w:r>
      <w:r w:rsidR="009B335F">
        <w:rPr>
          <w:rFonts w:cs="Times"/>
          <w:b/>
          <w:sz w:val="36"/>
          <w:szCs w:val="36"/>
        </w:rPr>
        <w:t>2</w:t>
      </w:r>
      <w:r>
        <w:rPr>
          <w:rFonts w:cs="Times"/>
          <w:b/>
          <w:sz w:val="36"/>
          <w:szCs w:val="36"/>
        </w:rPr>
        <w:t>,</w:t>
      </w:r>
      <w:r w:rsidR="009B335F">
        <w:rPr>
          <w:rFonts w:cs="Times"/>
          <w:b/>
          <w:sz w:val="36"/>
          <w:szCs w:val="36"/>
        </w:rPr>
        <w:t>20</w:t>
      </w:r>
      <w:r>
        <w:rPr>
          <w:rFonts w:cs="Times"/>
          <w:b/>
          <w:sz w:val="36"/>
          <w:szCs w:val="36"/>
        </w:rPr>
        <w:t xml:space="preserve"> </w:t>
      </w:r>
      <w:r w:rsidR="007E04E3">
        <w:rPr>
          <w:rFonts w:cs="Times"/>
          <w:b/>
          <w:sz w:val="36"/>
          <w:szCs w:val="36"/>
        </w:rPr>
        <w:t>Euro</w:t>
      </w:r>
      <w:r>
        <w:rPr>
          <w:rFonts w:cs="Times"/>
          <w:b/>
          <w:sz w:val="36"/>
          <w:szCs w:val="36"/>
        </w:rPr>
        <w:t xml:space="preserve"> je Aktie</w:t>
      </w:r>
    </w:p>
    <w:p w14:paraId="7B559BBE" w14:textId="77777777" w:rsidR="00F46113" w:rsidRPr="00621E6A" w:rsidRDefault="00F46113" w:rsidP="00F46113">
      <w:pPr>
        <w:spacing w:line="320" w:lineRule="exact"/>
        <w:rPr>
          <w:rFonts w:ascii="Times" w:hAnsi="Times" w:cs="Times"/>
        </w:rPr>
      </w:pPr>
    </w:p>
    <w:p w14:paraId="1E44BB44" w14:textId="49976061" w:rsidR="00326BB0" w:rsidRPr="00326BB0" w:rsidRDefault="00246FF0" w:rsidP="00326BB0">
      <w:pPr>
        <w:pStyle w:val="Listenabsatz"/>
        <w:numPr>
          <w:ilvl w:val="0"/>
          <w:numId w:val="3"/>
        </w:numPr>
        <w:spacing w:after="120" w:line="320" w:lineRule="exact"/>
        <w:ind w:left="360"/>
        <w:rPr>
          <w:rFonts w:ascii="Times" w:hAnsi="Times" w:cs="Arial"/>
        </w:rPr>
      </w:pPr>
      <w:r>
        <w:rPr>
          <w:rFonts w:ascii="Times" w:hAnsi="Times" w:cs="Arial"/>
        </w:rPr>
        <w:t>Hauptversammlung</w:t>
      </w:r>
      <w:r w:rsidR="007D45B8">
        <w:rPr>
          <w:rFonts w:ascii="Times" w:hAnsi="Times" w:cs="Arial"/>
        </w:rPr>
        <w:t xml:space="preserve"> der Krones AG </w:t>
      </w:r>
      <w:r w:rsidR="00416D8B">
        <w:rPr>
          <w:rFonts w:ascii="Times" w:hAnsi="Times" w:cs="Arial"/>
        </w:rPr>
        <w:t>fand</w:t>
      </w:r>
      <w:r>
        <w:rPr>
          <w:rFonts w:ascii="Times" w:hAnsi="Times" w:cs="Arial"/>
        </w:rPr>
        <w:t xml:space="preserve"> als </w:t>
      </w:r>
      <w:r w:rsidR="00F31848">
        <w:rPr>
          <w:rFonts w:ascii="Times" w:hAnsi="Times" w:cs="Arial"/>
        </w:rPr>
        <w:t>Präsenzveranst</w:t>
      </w:r>
      <w:r w:rsidR="00816150">
        <w:rPr>
          <w:rFonts w:ascii="Times" w:hAnsi="Times" w:cs="Arial"/>
        </w:rPr>
        <w:t>a</w:t>
      </w:r>
      <w:r w:rsidR="00F31848">
        <w:rPr>
          <w:rFonts w:ascii="Times" w:hAnsi="Times" w:cs="Arial"/>
        </w:rPr>
        <w:t xml:space="preserve">ltung </w:t>
      </w:r>
      <w:r w:rsidR="00416D8B">
        <w:rPr>
          <w:rFonts w:ascii="Times" w:hAnsi="Times" w:cs="Arial"/>
        </w:rPr>
        <w:t>statt</w:t>
      </w:r>
    </w:p>
    <w:p w14:paraId="615EC511" w14:textId="7BCE9D66" w:rsidR="00221F8B" w:rsidRDefault="00E01381" w:rsidP="00326BB0">
      <w:pPr>
        <w:pStyle w:val="Listenabsatz"/>
        <w:numPr>
          <w:ilvl w:val="0"/>
          <w:numId w:val="3"/>
        </w:numPr>
        <w:spacing w:after="120" w:line="320" w:lineRule="exact"/>
        <w:ind w:left="360"/>
        <w:rPr>
          <w:rFonts w:ascii="Times" w:hAnsi="Times" w:cs="Arial"/>
        </w:rPr>
      </w:pPr>
      <w:r>
        <w:rPr>
          <w:rFonts w:ascii="Times" w:hAnsi="Times" w:cs="Arial"/>
        </w:rPr>
        <w:t>Vorstand berichtet</w:t>
      </w:r>
      <w:r w:rsidR="00246FF0">
        <w:rPr>
          <w:rFonts w:ascii="Times" w:hAnsi="Times" w:cs="Arial"/>
        </w:rPr>
        <w:t>e</w:t>
      </w:r>
      <w:r>
        <w:rPr>
          <w:rFonts w:ascii="Times" w:hAnsi="Times" w:cs="Arial"/>
        </w:rPr>
        <w:t xml:space="preserve"> über das </w:t>
      </w:r>
      <w:r w:rsidR="004F588B">
        <w:rPr>
          <w:rFonts w:ascii="Times" w:hAnsi="Times" w:cs="Arial"/>
        </w:rPr>
        <w:t xml:space="preserve">erfolgreiche </w:t>
      </w:r>
      <w:r>
        <w:rPr>
          <w:rFonts w:ascii="Times" w:hAnsi="Times" w:cs="Arial"/>
        </w:rPr>
        <w:t>Geschäftsjahr 20</w:t>
      </w:r>
      <w:r w:rsidR="004B6D31">
        <w:rPr>
          <w:rFonts w:ascii="Times" w:hAnsi="Times" w:cs="Arial"/>
        </w:rPr>
        <w:t>2</w:t>
      </w:r>
      <w:r w:rsidR="00246FF0">
        <w:rPr>
          <w:rFonts w:ascii="Times" w:hAnsi="Times" w:cs="Arial"/>
        </w:rPr>
        <w:t>3</w:t>
      </w:r>
      <w:r w:rsidR="000046D8">
        <w:rPr>
          <w:rFonts w:ascii="Times" w:hAnsi="Times" w:cs="Arial"/>
        </w:rPr>
        <w:t xml:space="preserve"> und erläutert</w:t>
      </w:r>
      <w:r w:rsidR="00246FF0">
        <w:rPr>
          <w:rFonts w:ascii="Times" w:hAnsi="Times" w:cs="Arial"/>
        </w:rPr>
        <w:t>e</w:t>
      </w:r>
      <w:r w:rsidR="000046D8">
        <w:rPr>
          <w:rFonts w:ascii="Times" w:hAnsi="Times" w:cs="Arial"/>
        </w:rPr>
        <w:t xml:space="preserve"> die </w:t>
      </w:r>
      <w:r w:rsidR="00617C60">
        <w:rPr>
          <w:rFonts w:ascii="Times" w:hAnsi="Times" w:cs="Arial"/>
        </w:rPr>
        <w:t xml:space="preserve">künftigen </w:t>
      </w:r>
      <w:r w:rsidR="00246FF0">
        <w:rPr>
          <w:rFonts w:ascii="Times" w:hAnsi="Times" w:cs="Arial"/>
        </w:rPr>
        <w:t>Wach</w:t>
      </w:r>
      <w:r w:rsidR="00FF0473">
        <w:rPr>
          <w:rFonts w:ascii="Times" w:hAnsi="Times" w:cs="Arial"/>
        </w:rPr>
        <w:t>stumschancen</w:t>
      </w:r>
      <w:r w:rsidR="000046D8">
        <w:rPr>
          <w:rFonts w:ascii="Times" w:hAnsi="Times" w:cs="Arial"/>
        </w:rPr>
        <w:t xml:space="preserve"> </w:t>
      </w:r>
      <w:r w:rsidR="00246FF0">
        <w:rPr>
          <w:rFonts w:ascii="Times" w:hAnsi="Times" w:cs="Arial"/>
        </w:rPr>
        <w:t>des Unternehmens</w:t>
      </w:r>
    </w:p>
    <w:p w14:paraId="4E41CB89" w14:textId="284833FF" w:rsidR="00416D8B" w:rsidRDefault="00416D8B" w:rsidP="00326BB0">
      <w:pPr>
        <w:pStyle w:val="Listenabsatz"/>
        <w:numPr>
          <w:ilvl w:val="0"/>
          <w:numId w:val="3"/>
        </w:numPr>
        <w:spacing w:after="120" w:line="320" w:lineRule="exact"/>
        <w:ind w:left="360"/>
        <w:rPr>
          <w:rFonts w:ascii="Times" w:hAnsi="Times" w:cs="Arial"/>
        </w:rPr>
      </w:pPr>
      <w:r>
        <w:rPr>
          <w:rFonts w:ascii="Times" w:hAnsi="Times" w:cs="Arial"/>
        </w:rPr>
        <w:t>Nachhaltigkeitsleistung von Krones entwickelt sich positiv</w:t>
      </w:r>
    </w:p>
    <w:p w14:paraId="57A6629F" w14:textId="1326AD3C" w:rsidR="009F523F" w:rsidRPr="00C0064A" w:rsidRDefault="004B6D31" w:rsidP="00C0064A">
      <w:pPr>
        <w:pStyle w:val="Listenabsatz"/>
        <w:numPr>
          <w:ilvl w:val="0"/>
          <w:numId w:val="3"/>
        </w:numPr>
        <w:spacing w:after="120" w:line="320" w:lineRule="exact"/>
        <w:ind w:left="360"/>
        <w:rPr>
          <w:rFonts w:ascii="Times" w:hAnsi="Times" w:cs="Arial"/>
        </w:rPr>
      </w:pPr>
      <w:r>
        <w:rPr>
          <w:rFonts w:ascii="Times" w:hAnsi="Times" w:cs="Arial"/>
        </w:rPr>
        <w:t>Für das Geschäftsjahr 202</w:t>
      </w:r>
      <w:r w:rsidR="008F533F">
        <w:rPr>
          <w:rFonts w:ascii="Times" w:hAnsi="Times" w:cs="Arial"/>
        </w:rPr>
        <w:t>3</w:t>
      </w:r>
      <w:r>
        <w:rPr>
          <w:rFonts w:ascii="Times" w:hAnsi="Times" w:cs="Arial"/>
        </w:rPr>
        <w:t xml:space="preserve"> </w:t>
      </w:r>
      <w:r w:rsidR="008F533F">
        <w:rPr>
          <w:rFonts w:ascii="Times" w:hAnsi="Times" w:cs="Arial"/>
        </w:rPr>
        <w:t xml:space="preserve">schüttet Krones </w:t>
      </w:r>
      <w:r>
        <w:rPr>
          <w:rFonts w:ascii="Times" w:hAnsi="Times" w:cs="Arial"/>
        </w:rPr>
        <w:t xml:space="preserve">eine </w:t>
      </w:r>
      <w:r w:rsidR="006C5E2A">
        <w:rPr>
          <w:rFonts w:ascii="Times" w:hAnsi="Times" w:cs="Arial"/>
        </w:rPr>
        <w:t xml:space="preserve">Dividende von </w:t>
      </w:r>
      <w:r w:rsidR="008F533F">
        <w:rPr>
          <w:rFonts w:ascii="Times" w:hAnsi="Times" w:cs="Arial"/>
        </w:rPr>
        <w:t xml:space="preserve">2,20 </w:t>
      </w:r>
      <w:r w:rsidR="000A4BF7">
        <w:rPr>
          <w:rFonts w:ascii="Times" w:hAnsi="Times" w:cs="Arial"/>
        </w:rPr>
        <w:t>Euro</w:t>
      </w:r>
      <w:r w:rsidR="006C5E2A">
        <w:rPr>
          <w:rFonts w:ascii="Times" w:hAnsi="Times" w:cs="Arial"/>
        </w:rPr>
        <w:t xml:space="preserve"> je Aktie </w:t>
      </w:r>
      <w:r w:rsidR="00E01381">
        <w:rPr>
          <w:rFonts w:ascii="Times" w:hAnsi="Times" w:cs="Arial"/>
        </w:rPr>
        <w:t>aus</w:t>
      </w:r>
    </w:p>
    <w:p w14:paraId="58220F57" w14:textId="77777777" w:rsidR="004F588B" w:rsidRPr="00F46113" w:rsidRDefault="004F588B" w:rsidP="009F523F">
      <w:pPr>
        <w:spacing w:after="120" w:line="320" w:lineRule="exact"/>
        <w:ind w:left="357"/>
        <w:contextualSpacing/>
        <w:rPr>
          <w:rFonts w:ascii="Times" w:hAnsi="Times" w:cs="Times"/>
        </w:rPr>
      </w:pPr>
    </w:p>
    <w:p w14:paraId="687686D1" w14:textId="66872876" w:rsidR="00455031" w:rsidRPr="009417FB" w:rsidRDefault="00855E02" w:rsidP="00455031">
      <w:pPr>
        <w:spacing w:after="120" w:line="320" w:lineRule="exact"/>
        <w:rPr>
          <w:rFonts w:ascii="Times" w:hAnsi="Times" w:cs="TheAntiquaB-Plain"/>
        </w:rPr>
      </w:pPr>
      <w:r>
        <w:rPr>
          <w:rFonts w:ascii="Times" w:hAnsi="Times"/>
          <w:szCs w:val="22"/>
        </w:rPr>
        <w:t xml:space="preserve">Der Aufsichtsratsvorsitzende Volker Kronseder eröffnete heute </w:t>
      </w:r>
      <w:r w:rsidR="00835F12">
        <w:rPr>
          <w:rFonts w:ascii="Times" w:hAnsi="Times"/>
          <w:szCs w:val="22"/>
        </w:rPr>
        <w:t>d</w:t>
      </w:r>
      <w:r w:rsidR="001D02E1">
        <w:rPr>
          <w:rFonts w:ascii="Times" w:hAnsi="Times"/>
          <w:szCs w:val="22"/>
        </w:rPr>
        <w:t>ie 4</w:t>
      </w:r>
      <w:r w:rsidR="00185AC4">
        <w:rPr>
          <w:rFonts w:ascii="Times" w:hAnsi="Times"/>
          <w:szCs w:val="22"/>
        </w:rPr>
        <w:t>4</w:t>
      </w:r>
      <w:r w:rsidR="001D02E1">
        <w:rPr>
          <w:rFonts w:ascii="Times" w:hAnsi="Times"/>
          <w:szCs w:val="22"/>
        </w:rPr>
        <w:t xml:space="preserve">. </w:t>
      </w:r>
      <w:r w:rsidR="000A4BF7">
        <w:rPr>
          <w:rFonts w:ascii="Times" w:hAnsi="Times"/>
          <w:szCs w:val="22"/>
        </w:rPr>
        <w:t>o</w:t>
      </w:r>
      <w:r w:rsidR="001D02E1">
        <w:rPr>
          <w:rFonts w:ascii="Times" w:hAnsi="Times"/>
          <w:szCs w:val="22"/>
        </w:rPr>
        <w:t>rdentliche Hauptversammlung der Krones AG</w:t>
      </w:r>
      <w:r>
        <w:rPr>
          <w:rFonts w:ascii="Times" w:hAnsi="Times"/>
          <w:szCs w:val="22"/>
        </w:rPr>
        <w:t>, die</w:t>
      </w:r>
      <w:r w:rsidR="001D02E1">
        <w:rPr>
          <w:rFonts w:ascii="Times" w:hAnsi="Times"/>
          <w:szCs w:val="22"/>
        </w:rPr>
        <w:t xml:space="preserve"> </w:t>
      </w:r>
      <w:r w:rsidR="00363D74">
        <w:rPr>
          <w:rFonts w:ascii="Times" w:hAnsi="Times"/>
          <w:szCs w:val="22"/>
        </w:rPr>
        <w:t>als</w:t>
      </w:r>
      <w:r w:rsidR="00F31848">
        <w:rPr>
          <w:rFonts w:ascii="Times" w:hAnsi="Times"/>
          <w:szCs w:val="22"/>
        </w:rPr>
        <w:t xml:space="preserve"> Präsenzveranstaltung </w:t>
      </w:r>
      <w:r w:rsidR="00363D74">
        <w:rPr>
          <w:rFonts w:ascii="Times" w:hAnsi="Times"/>
          <w:szCs w:val="22"/>
        </w:rPr>
        <w:t xml:space="preserve">im </w:t>
      </w:r>
      <w:proofErr w:type="spellStart"/>
      <w:r w:rsidR="00363D74">
        <w:rPr>
          <w:rFonts w:ascii="Times" w:hAnsi="Times"/>
          <w:szCs w:val="22"/>
        </w:rPr>
        <w:t>marinaforum</w:t>
      </w:r>
      <w:proofErr w:type="spellEnd"/>
      <w:r w:rsidR="00363D74">
        <w:rPr>
          <w:rFonts w:ascii="Times" w:hAnsi="Times"/>
          <w:szCs w:val="22"/>
        </w:rPr>
        <w:t xml:space="preserve"> </w:t>
      </w:r>
      <w:r w:rsidR="00F31848">
        <w:rPr>
          <w:rFonts w:ascii="Times" w:hAnsi="Times"/>
          <w:szCs w:val="22"/>
        </w:rPr>
        <w:t xml:space="preserve">in </w:t>
      </w:r>
      <w:r w:rsidR="00363D74">
        <w:rPr>
          <w:rFonts w:ascii="Times" w:hAnsi="Times"/>
          <w:szCs w:val="22"/>
        </w:rPr>
        <w:t>Regensburg</w:t>
      </w:r>
      <w:r w:rsidR="00F31848">
        <w:rPr>
          <w:rFonts w:ascii="Times" w:hAnsi="Times"/>
          <w:szCs w:val="22"/>
        </w:rPr>
        <w:t xml:space="preserve"> </w:t>
      </w:r>
      <w:r w:rsidR="00363D74">
        <w:rPr>
          <w:rFonts w:ascii="Times" w:hAnsi="Times"/>
          <w:szCs w:val="22"/>
        </w:rPr>
        <w:t>s</w:t>
      </w:r>
      <w:r w:rsidR="00F31848">
        <w:rPr>
          <w:rFonts w:ascii="Times" w:hAnsi="Times"/>
          <w:szCs w:val="22"/>
        </w:rPr>
        <w:t>tatt</w:t>
      </w:r>
      <w:r>
        <w:rPr>
          <w:rFonts w:ascii="Times" w:hAnsi="Times"/>
          <w:szCs w:val="22"/>
        </w:rPr>
        <w:t>fand</w:t>
      </w:r>
      <w:r w:rsidR="001D02E1">
        <w:rPr>
          <w:rFonts w:ascii="Times" w:hAnsi="Times"/>
          <w:szCs w:val="22"/>
        </w:rPr>
        <w:t xml:space="preserve">. </w:t>
      </w:r>
      <w:r w:rsidR="00E01381" w:rsidRPr="00E01381">
        <w:rPr>
          <w:rFonts w:ascii="Times" w:hAnsi="Times" w:cs="Arial"/>
          <w:color w:val="000000" w:themeColor="text1"/>
          <w:shd w:val="clear" w:color="auto" w:fill="FFFFFF"/>
        </w:rPr>
        <w:t xml:space="preserve">Die Präsenz, also der Anteil des Kapitals am gesamten Grundkapital der Gesellschaft, das auf der Hauptversammlung vertreten war, lag bei </w:t>
      </w:r>
      <w:r w:rsidR="00357A4D">
        <w:rPr>
          <w:rFonts w:ascii="Times" w:hAnsi="Times" w:cs="Arial"/>
          <w:color w:val="000000" w:themeColor="text1"/>
          <w:shd w:val="clear" w:color="auto" w:fill="FFFFFF"/>
        </w:rPr>
        <w:t>76,88</w:t>
      </w:r>
      <w:r w:rsidR="00E01381" w:rsidRPr="00E01381">
        <w:rPr>
          <w:rFonts w:ascii="Times" w:hAnsi="Times" w:cs="Arial"/>
          <w:color w:val="000000" w:themeColor="text1"/>
          <w:shd w:val="clear" w:color="auto" w:fill="FFFFFF"/>
        </w:rPr>
        <w:t xml:space="preserve"> %. Die Aktionäre haben alle zur Abstimmung vorgelegten Tagesordnungspunkte mit großer Mehrheit beschlossen.</w:t>
      </w:r>
      <w:r w:rsidR="00455031" w:rsidRPr="00455031">
        <w:rPr>
          <w:rFonts w:ascii="Times" w:hAnsi="Times" w:cs="TheAntiquaB-Plain"/>
        </w:rPr>
        <w:t xml:space="preserve"> </w:t>
      </w:r>
    </w:p>
    <w:p w14:paraId="25E527E8" w14:textId="6D6DEAE6" w:rsidR="00E01682" w:rsidRPr="00897B6C" w:rsidRDefault="00701B88" w:rsidP="00E01682">
      <w:pPr>
        <w:spacing w:before="360" w:after="120" w:line="320" w:lineRule="exact"/>
        <w:outlineLvl w:val="0"/>
        <w:rPr>
          <w:rFonts w:ascii="Times" w:hAnsi="Times" w:cs="Times"/>
          <w:szCs w:val="22"/>
        </w:rPr>
      </w:pPr>
      <w:r>
        <w:rPr>
          <w:rFonts w:ascii="Times" w:hAnsi="Times"/>
          <w:b/>
          <w:sz w:val="28"/>
          <w:szCs w:val="28"/>
        </w:rPr>
        <w:t xml:space="preserve">Krones </w:t>
      </w:r>
      <w:r w:rsidR="00AF503F">
        <w:rPr>
          <w:rFonts w:ascii="Times" w:hAnsi="Times"/>
          <w:b/>
          <w:sz w:val="28"/>
          <w:szCs w:val="28"/>
        </w:rPr>
        <w:t>bleibt auf</w:t>
      </w:r>
      <w:r w:rsidR="00244056">
        <w:rPr>
          <w:rFonts w:ascii="Times" w:hAnsi="Times"/>
          <w:b/>
          <w:sz w:val="28"/>
          <w:szCs w:val="28"/>
        </w:rPr>
        <w:t xml:space="preserve"> </w:t>
      </w:r>
      <w:r w:rsidR="008E7AFC">
        <w:rPr>
          <w:rFonts w:ascii="Times" w:hAnsi="Times"/>
          <w:b/>
          <w:sz w:val="28"/>
          <w:szCs w:val="28"/>
        </w:rPr>
        <w:t>profitable</w:t>
      </w:r>
      <w:r w:rsidR="00AF503F">
        <w:rPr>
          <w:rFonts w:ascii="Times" w:hAnsi="Times"/>
          <w:b/>
          <w:sz w:val="28"/>
          <w:szCs w:val="28"/>
        </w:rPr>
        <w:t>m</w:t>
      </w:r>
      <w:r w:rsidR="008E7AFC">
        <w:rPr>
          <w:rFonts w:ascii="Times" w:hAnsi="Times"/>
          <w:b/>
          <w:sz w:val="28"/>
          <w:szCs w:val="28"/>
        </w:rPr>
        <w:t xml:space="preserve"> Wachstum</w:t>
      </w:r>
      <w:r w:rsidR="00AF503F">
        <w:rPr>
          <w:rFonts w:ascii="Times" w:hAnsi="Times"/>
          <w:b/>
          <w:sz w:val="28"/>
          <w:szCs w:val="28"/>
        </w:rPr>
        <w:t>skurs</w:t>
      </w:r>
      <w:r w:rsidR="008E7AFC">
        <w:rPr>
          <w:rFonts w:ascii="Times" w:hAnsi="Times"/>
          <w:b/>
          <w:sz w:val="28"/>
          <w:szCs w:val="28"/>
        </w:rPr>
        <w:t xml:space="preserve"> </w:t>
      </w:r>
    </w:p>
    <w:p w14:paraId="05647316" w14:textId="00822054" w:rsidR="00D7382E" w:rsidRDefault="00AC0BF7" w:rsidP="004F588B">
      <w:pPr>
        <w:spacing w:after="120" w:line="320" w:lineRule="exact"/>
        <w:rPr>
          <w:rFonts w:ascii="Times" w:hAnsi="Times"/>
          <w:szCs w:val="22"/>
        </w:rPr>
      </w:pPr>
      <w:r>
        <w:rPr>
          <w:rFonts w:ascii="Times" w:hAnsi="Times"/>
          <w:szCs w:val="22"/>
        </w:rPr>
        <w:t>Vorstandsvorsitzende</w:t>
      </w:r>
      <w:r w:rsidR="00835F12">
        <w:rPr>
          <w:rFonts w:ascii="Times" w:hAnsi="Times"/>
          <w:szCs w:val="22"/>
        </w:rPr>
        <w:t>r</w:t>
      </w:r>
      <w:r>
        <w:rPr>
          <w:rFonts w:ascii="Times" w:hAnsi="Times"/>
          <w:szCs w:val="22"/>
        </w:rPr>
        <w:t xml:space="preserve"> Christoph Klenk </w:t>
      </w:r>
      <w:r w:rsidR="00DF65C6">
        <w:rPr>
          <w:rFonts w:ascii="Times" w:hAnsi="Times"/>
          <w:szCs w:val="22"/>
        </w:rPr>
        <w:t>berichtete</w:t>
      </w:r>
      <w:r>
        <w:rPr>
          <w:rFonts w:ascii="Times" w:hAnsi="Times"/>
          <w:szCs w:val="22"/>
        </w:rPr>
        <w:t xml:space="preserve"> den Aktionären, dass Krones im Geschäftsjahr 2023 trotz aller wirtschaftlichen und geopolitischen Unsicherheiten sehr erfolgreich war. </w:t>
      </w:r>
      <w:r w:rsidR="005F7163">
        <w:rPr>
          <w:rFonts w:ascii="Times" w:hAnsi="Times"/>
          <w:szCs w:val="22"/>
        </w:rPr>
        <w:t>Im weiteren Verlauf seiner Rede erläuterte er die künftigen Wachstumschancen des Unternehmens. Die Märkte von Krones profitieren von M</w:t>
      </w:r>
      <w:r w:rsidR="00F202A7">
        <w:rPr>
          <w:rFonts w:ascii="Times" w:hAnsi="Times"/>
          <w:szCs w:val="22"/>
        </w:rPr>
        <w:t>e</w:t>
      </w:r>
      <w:r w:rsidR="005F7163">
        <w:rPr>
          <w:rFonts w:ascii="Times" w:hAnsi="Times"/>
          <w:szCs w:val="22"/>
        </w:rPr>
        <w:t>gatrends wie der steigenden Weltbevölkerung und der zunehmenden Mittelschicht</w:t>
      </w:r>
      <w:r w:rsidR="007276DE">
        <w:rPr>
          <w:rFonts w:ascii="Times" w:hAnsi="Times"/>
          <w:szCs w:val="22"/>
        </w:rPr>
        <w:t>.</w:t>
      </w:r>
      <w:r w:rsidR="005F7163">
        <w:rPr>
          <w:rFonts w:ascii="Times" w:hAnsi="Times"/>
          <w:szCs w:val="22"/>
        </w:rPr>
        <w:t xml:space="preserve"> </w:t>
      </w:r>
    </w:p>
    <w:p w14:paraId="4ABA31AD" w14:textId="2620D3FB" w:rsidR="004F588B" w:rsidRDefault="00D7382E" w:rsidP="004F588B">
      <w:pPr>
        <w:spacing w:after="120" w:line="320" w:lineRule="exact"/>
        <w:rPr>
          <w:rFonts w:ascii="Times" w:hAnsi="Times"/>
          <w:szCs w:val="22"/>
        </w:rPr>
      </w:pPr>
      <w:r>
        <w:rPr>
          <w:rFonts w:ascii="Times" w:hAnsi="Times"/>
          <w:szCs w:val="22"/>
        </w:rPr>
        <w:t xml:space="preserve">Christoph </w:t>
      </w:r>
      <w:r w:rsidR="00C20DAC" w:rsidRPr="003B1F44">
        <w:rPr>
          <w:rFonts w:ascii="Times" w:hAnsi="Times"/>
          <w:szCs w:val="22"/>
        </w:rPr>
        <w:t>Klenk</w:t>
      </w:r>
      <w:r w:rsidR="00C20DAC">
        <w:rPr>
          <w:rFonts w:ascii="Times" w:hAnsi="Times"/>
          <w:szCs w:val="22"/>
        </w:rPr>
        <w:t xml:space="preserve"> betonte, dass </w:t>
      </w:r>
      <w:r w:rsidR="004B78AD">
        <w:rPr>
          <w:rFonts w:ascii="Times" w:hAnsi="Times"/>
          <w:szCs w:val="22"/>
        </w:rPr>
        <w:t xml:space="preserve">das Thema Nachhaltigkeit und der damit verbundene </w:t>
      </w:r>
      <w:r w:rsidR="00080788">
        <w:rPr>
          <w:rFonts w:ascii="Times" w:hAnsi="Times"/>
          <w:szCs w:val="22"/>
        </w:rPr>
        <w:t xml:space="preserve">Umwelt- und Klimaschutz </w:t>
      </w:r>
      <w:r w:rsidR="00D9029E">
        <w:rPr>
          <w:rFonts w:ascii="Times" w:hAnsi="Times"/>
          <w:szCs w:val="22"/>
        </w:rPr>
        <w:t xml:space="preserve">ein weiterer </w:t>
      </w:r>
      <w:r w:rsidR="00C20DAC">
        <w:rPr>
          <w:rFonts w:ascii="Times" w:hAnsi="Times"/>
          <w:szCs w:val="22"/>
        </w:rPr>
        <w:t>wesentliche</w:t>
      </w:r>
      <w:r w:rsidR="00D9029E">
        <w:rPr>
          <w:rFonts w:ascii="Times" w:hAnsi="Times"/>
          <w:szCs w:val="22"/>
        </w:rPr>
        <w:t>r</w:t>
      </w:r>
      <w:r w:rsidR="00C20DAC">
        <w:rPr>
          <w:rFonts w:ascii="Times" w:hAnsi="Times"/>
          <w:szCs w:val="22"/>
        </w:rPr>
        <w:t xml:space="preserve"> Wachstumstreiber für Krones </w:t>
      </w:r>
      <w:r w:rsidR="00D9029E">
        <w:rPr>
          <w:rFonts w:ascii="Times" w:hAnsi="Times"/>
          <w:szCs w:val="22"/>
        </w:rPr>
        <w:t>ist</w:t>
      </w:r>
      <w:r w:rsidR="00C20DAC">
        <w:rPr>
          <w:rFonts w:ascii="Times" w:hAnsi="Times"/>
          <w:szCs w:val="22"/>
        </w:rPr>
        <w:t>. Die Nachfrage nach nachhaltigen Maschinen und Anlagen, mit denen sich Ressourcen einsparen und CO</w:t>
      </w:r>
      <w:r w:rsidR="00C20DAC" w:rsidRPr="00C20DAC">
        <w:rPr>
          <w:rFonts w:ascii="Times" w:hAnsi="Times"/>
          <w:szCs w:val="22"/>
          <w:vertAlign w:val="subscript"/>
        </w:rPr>
        <w:t>2</w:t>
      </w:r>
      <w:r w:rsidR="00C20DAC">
        <w:rPr>
          <w:rFonts w:ascii="Times" w:hAnsi="Times"/>
          <w:szCs w:val="22"/>
        </w:rPr>
        <w:t xml:space="preserve">-Emissionen senken lassen, nimmt stark zu. Krones </w:t>
      </w:r>
      <w:r w:rsidR="00A9483D">
        <w:rPr>
          <w:rFonts w:ascii="Times" w:hAnsi="Times"/>
          <w:szCs w:val="22"/>
        </w:rPr>
        <w:t>besetzt</w:t>
      </w:r>
      <w:r w:rsidR="00080788">
        <w:rPr>
          <w:rFonts w:ascii="Times" w:hAnsi="Times"/>
          <w:szCs w:val="22"/>
        </w:rPr>
        <w:t xml:space="preserve"> </w:t>
      </w:r>
      <w:r w:rsidR="00A9483D">
        <w:rPr>
          <w:rFonts w:ascii="Times" w:hAnsi="Times"/>
          <w:szCs w:val="22"/>
        </w:rPr>
        <w:t xml:space="preserve">hier </w:t>
      </w:r>
      <w:r w:rsidR="00080788">
        <w:rPr>
          <w:rFonts w:ascii="Times" w:hAnsi="Times"/>
          <w:szCs w:val="22"/>
        </w:rPr>
        <w:t xml:space="preserve">mit </w:t>
      </w:r>
      <w:r w:rsidR="00DF4DBF">
        <w:rPr>
          <w:rFonts w:ascii="Times" w:hAnsi="Times"/>
          <w:szCs w:val="22"/>
        </w:rPr>
        <w:t>zukunftsweisenden</w:t>
      </w:r>
      <w:r w:rsidR="00C20DAC">
        <w:rPr>
          <w:rFonts w:ascii="Times" w:hAnsi="Times"/>
          <w:szCs w:val="22"/>
        </w:rPr>
        <w:t xml:space="preserve"> Produkten eine führende Position</w:t>
      </w:r>
      <w:r w:rsidR="00DF4DBF">
        <w:rPr>
          <w:rFonts w:ascii="Times" w:hAnsi="Times"/>
          <w:szCs w:val="22"/>
        </w:rPr>
        <w:t xml:space="preserve"> und wird damit seinem Anspruch gerecht, seine Kunden mit “Solutions </w:t>
      </w:r>
      <w:proofErr w:type="spellStart"/>
      <w:r w:rsidR="00DF4DBF">
        <w:rPr>
          <w:rFonts w:ascii="Times" w:hAnsi="Times"/>
          <w:szCs w:val="22"/>
        </w:rPr>
        <w:t>beyond</w:t>
      </w:r>
      <w:proofErr w:type="spellEnd"/>
      <w:r w:rsidR="00DF4DBF">
        <w:rPr>
          <w:rFonts w:ascii="Times" w:hAnsi="Times"/>
          <w:szCs w:val="22"/>
        </w:rPr>
        <w:t xml:space="preserve"> </w:t>
      </w:r>
      <w:proofErr w:type="spellStart"/>
      <w:r w:rsidR="00DF4DBF">
        <w:rPr>
          <w:rFonts w:ascii="Times" w:hAnsi="Times"/>
          <w:szCs w:val="22"/>
        </w:rPr>
        <w:t>tomorrow</w:t>
      </w:r>
      <w:proofErr w:type="spellEnd"/>
      <w:r w:rsidR="00DF4DBF">
        <w:rPr>
          <w:rFonts w:ascii="Times" w:hAnsi="Times"/>
          <w:szCs w:val="22"/>
        </w:rPr>
        <w:t>“</w:t>
      </w:r>
      <w:r w:rsidR="00CA5160">
        <w:rPr>
          <w:rFonts w:ascii="Times" w:hAnsi="Times"/>
          <w:szCs w:val="22"/>
        </w:rPr>
        <w:t xml:space="preserve"> </w:t>
      </w:r>
      <w:r w:rsidR="00DF4DBF">
        <w:rPr>
          <w:rFonts w:ascii="Times" w:hAnsi="Times"/>
          <w:szCs w:val="22"/>
        </w:rPr>
        <w:t xml:space="preserve">zu bedienen. </w:t>
      </w:r>
      <w:r w:rsidR="00C7241C">
        <w:rPr>
          <w:rFonts w:ascii="Times" w:hAnsi="Times"/>
          <w:szCs w:val="22"/>
        </w:rPr>
        <w:t xml:space="preserve">Dies unterstrich </w:t>
      </w:r>
      <w:r>
        <w:rPr>
          <w:rFonts w:ascii="Times" w:hAnsi="Times"/>
          <w:szCs w:val="22"/>
        </w:rPr>
        <w:t>der Vorstandsvorsitzende</w:t>
      </w:r>
      <w:r w:rsidR="00C7241C">
        <w:rPr>
          <w:rFonts w:ascii="Times" w:hAnsi="Times"/>
          <w:szCs w:val="22"/>
        </w:rPr>
        <w:t xml:space="preserve"> mit konkreten Beispielen </w:t>
      </w:r>
      <w:r w:rsidR="00A9483D">
        <w:rPr>
          <w:rFonts w:ascii="Times" w:hAnsi="Times"/>
          <w:szCs w:val="22"/>
        </w:rPr>
        <w:t xml:space="preserve">zu </w:t>
      </w:r>
      <w:r w:rsidR="00C7241C">
        <w:rPr>
          <w:rFonts w:ascii="Times" w:hAnsi="Times"/>
          <w:szCs w:val="22"/>
        </w:rPr>
        <w:t xml:space="preserve">innovativen Lösungen </w:t>
      </w:r>
      <w:r w:rsidR="00B72365">
        <w:rPr>
          <w:rFonts w:ascii="Times" w:hAnsi="Times"/>
          <w:szCs w:val="22"/>
        </w:rPr>
        <w:t>des</w:t>
      </w:r>
      <w:r w:rsidR="00C7241C">
        <w:rPr>
          <w:rFonts w:ascii="Times" w:hAnsi="Times"/>
          <w:szCs w:val="22"/>
        </w:rPr>
        <w:t xml:space="preserve"> </w:t>
      </w:r>
      <w:r w:rsidR="00B72365">
        <w:rPr>
          <w:rFonts w:ascii="Times" w:hAnsi="Times"/>
          <w:szCs w:val="22"/>
        </w:rPr>
        <w:t>Unternehmens</w:t>
      </w:r>
      <w:r w:rsidR="00C7241C">
        <w:rPr>
          <w:rFonts w:ascii="Times" w:hAnsi="Times"/>
          <w:szCs w:val="22"/>
        </w:rPr>
        <w:t xml:space="preserve">. </w:t>
      </w:r>
      <w:r w:rsidR="00FB6195">
        <w:rPr>
          <w:rFonts w:ascii="Times" w:hAnsi="Times"/>
          <w:szCs w:val="22"/>
        </w:rPr>
        <w:t xml:space="preserve">Als weitere Elemente der Wachstumsstrategie </w:t>
      </w:r>
      <w:r w:rsidR="00B72365">
        <w:rPr>
          <w:rFonts w:ascii="Times" w:hAnsi="Times"/>
          <w:szCs w:val="22"/>
        </w:rPr>
        <w:t>von</w:t>
      </w:r>
      <w:r w:rsidR="00FB6195">
        <w:rPr>
          <w:rFonts w:ascii="Times" w:hAnsi="Times"/>
          <w:szCs w:val="22"/>
        </w:rPr>
        <w:t xml:space="preserve"> </w:t>
      </w:r>
      <w:r w:rsidR="00B72365">
        <w:rPr>
          <w:rFonts w:ascii="Times" w:hAnsi="Times"/>
          <w:szCs w:val="22"/>
        </w:rPr>
        <w:t>Krones</w:t>
      </w:r>
      <w:r w:rsidR="00FB6195">
        <w:rPr>
          <w:rFonts w:ascii="Times" w:hAnsi="Times"/>
          <w:szCs w:val="22"/>
        </w:rPr>
        <w:t xml:space="preserve"> stellte </w:t>
      </w:r>
      <w:r w:rsidR="00855E02">
        <w:rPr>
          <w:rFonts w:ascii="Times" w:hAnsi="Times"/>
          <w:szCs w:val="22"/>
        </w:rPr>
        <w:t>er</w:t>
      </w:r>
      <w:r w:rsidR="00FB6195">
        <w:rPr>
          <w:rFonts w:ascii="Times" w:hAnsi="Times"/>
          <w:szCs w:val="22"/>
        </w:rPr>
        <w:t xml:space="preserve"> den Aktionären </w:t>
      </w:r>
      <w:r w:rsidR="003B1F44" w:rsidRPr="00D7382E">
        <w:rPr>
          <w:rFonts w:ascii="Times" w:hAnsi="Times"/>
          <w:szCs w:val="22"/>
        </w:rPr>
        <w:t>die jüngsten</w:t>
      </w:r>
      <w:r w:rsidR="003B1F44">
        <w:rPr>
          <w:rFonts w:ascii="Times" w:hAnsi="Times"/>
          <w:szCs w:val="22"/>
        </w:rPr>
        <w:t xml:space="preserve"> </w:t>
      </w:r>
      <w:r w:rsidR="00FB6195">
        <w:rPr>
          <w:rFonts w:ascii="Times" w:hAnsi="Times"/>
          <w:szCs w:val="22"/>
        </w:rPr>
        <w:t xml:space="preserve">Akquisitionen sowie den Ausbau des Global Footprint </w:t>
      </w:r>
      <w:r w:rsidR="00E80A73">
        <w:rPr>
          <w:rFonts w:ascii="Times" w:hAnsi="Times"/>
          <w:szCs w:val="22"/>
        </w:rPr>
        <w:t xml:space="preserve">in China und Indien </w:t>
      </w:r>
      <w:r w:rsidR="00FB6195">
        <w:rPr>
          <w:rFonts w:ascii="Times" w:hAnsi="Times"/>
          <w:szCs w:val="22"/>
        </w:rPr>
        <w:t xml:space="preserve">vor. </w:t>
      </w:r>
    </w:p>
    <w:p w14:paraId="0C6B024B" w14:textId="77777777" w:rsidR="00835F12" w:rsidRDefault="00835F12" w:rsidP="004F588B">
      <w:pPr>
        <w:spacing w:after="120" w:line="320" w:lineRule="exact"/>
        <w:rPr>
          <w:rFonts w:ascii="Times" w:hAnsi="Times"/>
          <w:szCs w:val="22"/>
        </w:rPr>
      </w:pPr>
    </w:p>
    <w:p w14:paraId="4164C102" w14:textId="77777777" w:rsidR="00835F12" w:rsidRPr="00D7382E" w:rsidRDefault="00835F12" w:rsidP="004F588B">
      <w:pPr>
        <w:spacing w:after="120" w:line="320" w:lineRule="exact"/>
        <w:rPr>
          <w:rFonts w:ascii="Times" w:hAnsi="Times"/>
          <w:szCs w:val="22"/>
          <w:highlight w:val="yellow"/>
        </w:rPr>
      </w:pPr>
    </w:p>
    <w:p w14:paraId="0181CEA7" w14:textId="7EDC3871" w:rsidR="001751F6" w:rsidRPr="00326BB0" w:rsidRDefault="008147FD" w:rsidP="001751F6">
      <w:pPr>
        <w:spacing w:before="360" w:after="120" w:line="320" w:lineRule="exact"/>
        <w:rPr>
          <w:rFonts w:ascii="Times" w:hAnsi="Times"/>
          <w:b/>
          <w:sz w:val="28"/>
          <w:szCs w:val="28"/>
        </w:rPr>
      </w:pPr>
      <w:r>
        <w:rPr>
          <w:rFonts w:ascii="Times" w:hAnsi="Times"/>
          <w:b/>
          <w:sz w:val="28"/>
          <w:szCs w:val="28"/>
        </w:rPr>
        <w:lastRenderedPageBreak/>
        <w:t xml:space="preserve">Krones </w:t>
      </w:r>
      <w:r w:rsidR="00EF24AA">
        <w:rPr>
          <w:rFonts w:ascii="Times" w:hAnsi="Times"/>
          <w:b/>
          <w:sz w:val="28"/>
          <w:szCs w:val="28"/>
        </w:rPr>
        <w:t>strebt bis 2040 einen Treibhausgasausstoß von Netto-Null an</w:t>
      </w:r>
      <w:r w:rsidR="00093DEA">
        <w:rPr>
          <w:rFonts w:ascii="Times" w:hAnsi="Times"/>
          <w:b/>
          <w:sz w:val="28"/>
          <w:szCs w:val="28"/>
        </w:rPr>
        <w:t xml:space="preserve"> </w:t>
      </w:r>
    </w:p>
    <w:p w14:paraId="3DD01D12" w14:textId="5ECA0B82" w:rsidR="00C0064A" w:rsidRPr="00260AC1" w:rsidRDefault="00701B88" w:rsidP="002F0827">
      <w:pPr>
        <w:spacing w:after="120" w:line="320" w:lineRule="exact"/>
        <w:rPr>
          <w:rFonts w:ascii="Times" w:hAnsi="Times"/>
        </w:rPr>
      </w:pPr>
      <w:r>
        <w:rPr>
          <w:rFonts w:ascii="Times" w:hAnsi="Times"/>
          <w:szCs w:val="22"/>
        </w:rPr>
        <w:t>Finanzvorst</w:t>
      </w:r>
      <w:r w:rsidR="00074C95">
        <w:rPr>
          <w:rFonts w:ascii="Times" w:hAnsi="Times"/>
          <w:szCs w:val="22"/>
        </w:rPr>
        <w:t>ändin</w:t>
      </w:r>
      <w:r>
        <w:rPr>
          <w:rFonts w:ascii="Times" w:hAnsi="Times"/>
          <w:szCs w:val="22"/>
        </w:rPr>
        <w:t xml:space="preserve"> </w:t>
      </w:r>
      <w:r w:rsidR="00074C95">
        <w:rPr>
          <w:rFonts w:ascii="Times" w:hAnsi="Times"/>
          <w:szCs w:val="22"/>
        </w:rPr>
        <w:t>Uta Anders</w:t>
      </w:r>
      <w:r>
        <w:rPr>
          <w:rFonts w:ascii="Times" w:hAnsi="Times"/>
          <w:szCs w:val="22"/>
        </w:rPr>
        <w:t xml:space="preserve"> </w:t>
      </w:r>
      <w:r w:rsidR="00074C95">
        <w:rPr>
          <w:rFonts w:ascii="Times" w:hAnsi="Times"/>
          <w:szCs w:val="22"/>
        </w:rPr>
        <w:t>präsentierte</w:t>
      </w:r>
      <w:r>
        <w:rPr>
          <w:rFonts w:ascii="Times" w:hAnsi="Times"/>
          <w:szCs w:val="22"/>
        </w:rPr>
        <w:t xml:space="preserve"> </w:t>
      </w:r>
      <w:r w:rsidR="00BD476F">
        <w:rPr>
          <w:rFonts w:ascii="Times" w:hAnsi="Times"/>
          <w:szCs w:val="22"/>
        </w:rPr>
        <w:t xml:space="preserve">den Aktionären </w:t>
      </w:r>
      <w:r>
        <w:rPr>
          <w:rFonts w:ascii="Times" w:hAnsi="Times"/>
          <w:szCs w:val="22"/>
        </w:rPr>
        <w:t>die Zahlen für das Geschäftsjahr 20</w:t>
      </w:r>
      <w:r w:rsidR="00D01F6A">
        <w:rPr>
          <w:rFonts w:ascii="Times" w:hAnsi="Times"/>
          <w:szCs w:val="22"/>
        </w:rPr>
        <w:t>2</w:t>
      </w:r>
      <w:r w:rsidR="00030975">
        <w:rPr>
          <w:rFonts w:ascii="Times" w:hAnsi="Times"/>
          <w:szCs w:val="22"/>
        </w:rPr>
        <w:t>3</w:t>
      </w:r>
      <w:r w:rsidR="00C65F65">
        <w:rPr>
          <w:rFonts w:ascii="Times" w:hAnsi="Times"/>
          <w:szCs w:val="22"/>
        </w:rPr>
        <w:t xml:space="preserve"> sowie für das erste Quartal 2024</w:t>
      </w:r>
      <w:r>
        <w:rPr>
          <w:rFonts w:ascii="Times" w:hAnsi="Times"/>
          <w:szCs w:val="22"/>
        </w:rPr>
        <w:t xml:space="preserve">. </w:t>
      </w:r>
      <w:r w:rsidR="00C65F65">
        <w:rPr>
          <w:rFonts w:ascii="Times" w:hAnsi="Times"/>
          <w:szCs w:val="22"/>
        </w:rPr>
        <w:t>Im abgelaufenen Geschäft</w:t>
      </w:r>
      <w:r w:rsidR="00CD4475">
        <w:rPr>
          <w:rFonts w:ascii="Times" w:hAnsi="Times"/>
          <w:szCs w:val="22"/>
        </w:rPr>
        <w:t>s</w:t>
      </w:r>
      <w:r w:rsidR="00C65F65">
        <w:rPr>
          <w:rFonts w:ascii="Times" w:hAnsi="Times"/>
          <w:szCs w:val="22"/>
        </w:rPr>
        <w:t>jahr hat Krones alle Finanzziele erreicht und Umsatz und Ergebnis im Vergleich zum Vorjahr we</w:t>
      </w:r>
      <w:r w:rsidR="00093DEA">
        <w:rPr>
          <w:rFonts w:ascii="Times" w:hAnsi="Times"/>
          <w:szCs w:val="22"/>
        </w:rPr>
        <w:t>i</w:t>
      </w:r>
      <w:r w:rsidR="00C65F65">
        <w:rPr>
          <w:rFonts w:ascii="Times" w:hAnsi="Times"/>
          <w:szCs w:val="22"/>
        </w:rPr>
        <w:t xml:space="preserve">ter </w:t>
      </w:r>
      <w:r w:rsidR="00684549">
        <w:rPr>
          <w:rFonts w:ascii="Times" w:hAnsi="Times"/>
          <w:szCs w:val="22"/>
        </w:rPr>
        <w:t>gest</w:t>
      </w:r>
      <w:r w:rsidR="000D1C81">
        <w:rPr>
          <w:rFonts w:ascii="Times" w:hAnsi="Times"/>
          <w:szCs w:val="22"/>
        </w:rPr>
        <w:t>eigert</w:t>
      </w:r>
      <w:r w:rsidR="00C65F65">
        <w:rPr>
          <w:rFonts w:ascii="Times" w:hAnsi="Times"/>
          <w:szCs w:val="22"/>
        </w:rPr>
        <w:t>. Im ersten Quartal 2024 setzte sich der positive Trend fort.</w:t>
      </w:r>
      <w:r w:rsidR="00D01F6A">
        <w:rPr>
          <w:rFonts w:ascii="Times" w:hAnsi="Times"/>
          <w:szCs w:val="22"/>
        </w:rPr>
        <w:t xml:space="preserve"> </w:t>
      </w:r>
      <w:r w:rsidR="00C65F65">
        <w:rPr>
          <w:rFonts w:ascii="Times" w:hAnsi="Times"/>
          <w:szCs w:val="22"/>
        </w:rPr>
        <w:t xml:space="preserve">Uta Anders betonte, dass sich nicht nur die </w:t>
      </w:r>
      <w:r w:rsidR="00D01F6A">
        <w:rPr>
          <w:rFonts w:ascii="Times" w:hAnsi="Times"/>
          <w:szCs w:val="22"/>
        </w:rPr>
        <w:t xml:space="preserve">Finanzkennzahlen </w:t>
      </w:r>
      <w:r w:rsidR="00C65F65">
        <w:rPr>
          <w:rFonts w:ascii="Times" w:hAnsi="Times"/>
          <w:szCs w:val="22"/>
        </w:rPr>
        <w:t>2023 gut entwickelt</w:t>
      </w:r>
      <w:r w:rsidR="00831404">
        <w:rPr>
          <w:rFonts w:ascii="Times" w:hAnsi="Times"/>
          <w:szCs w:val="22"/>
        </w:rPr>
        <w:t xml:space="preserve"> haben</w:t>
      </w:r>
      <w:r w:rsidR="00C65F65">
        <w:rPr>
          <w:rFonts w:ascii="Times" w:hAnsi="Times"/>
          <w:szCs w:val="22"/>
        </w:rPr>
        <w:t>, sondern auch die nichtfinanz</w:t>
      </w:r>
      <w:r w:rsidR="00A84091">
        <w:rPr>
          <w:rFonts w:ascii="Times" w:hAnsi="Times"/>
          <w:szCs w:val="22"/>
        </w:rPr>
        <w:t>i</w:t>
      </w:r>
      <w:r w:rsidR="00C65F65">
        <w:rPr>
          <w:rFonts w:ascii="Times" w:hAnsi="Times"/>
          <w:szCs w:val="22"/>
        </w:rPr>
        <w:t>ellen Leistungsindikatoren. Die Aktionäre erhielten einen Überblick, was Krones</w:t>
      </w:r>
      <w:r w:rsidR="00D01F6A">
        <w:rPr>
          <w:rFonts w:ascii="Times" w:hAnsi="Times"/>
          <w:szCs w:val="22"/>
        </w:rPr>
        <w:t xml:space="preserve"> </w:t>
      </w:r>
      <w:r w:rsidR="00C65F65">
        <w:rPr>
          <w:rFonts w:ascii="Times" w:hAnsi="Times"/>
          <w:szCs w:val="22"/>
        </w:rPr>
        <w:t>2023 beim Thema Nachhaltigkeit</w:t>
      </w:r>
      <w:r w:rsidR="00D01F6A">
        <w:rPr>
          <w:rFonts w:ascii="Times" w:hAnsi="Times"/>
          <w:szCs w:val="22"/>
        </w:rPr>
        <w:t xml:space="preserve"> </w:t>
      </w:r>
      <w:r w:rsidR="00C65F65">
        <w:rPr>
          <w:rFonts w:ascii="Times" w:hAnsi="Times"/>
          <w:szCs w:val="22"/>
        </w:rPr>
        <w:t>erreicht hat</w:t>
      </w:r>
      <w:r w:rsidR="00A479FA">
        <w:rPr>
          <w:rFonts w:ascii="Times" w:hAnsi="Times"/>
          <w:szCs w:val="22"/>
        </w:rPr>
        <w:t>. Insgesamt ist das Unternehmen auf gutem Weg, die Klimaziele 2030 zu schaffen</w:t>
      </w:r>
      <w:r w:rsidR="00C65F65">
        <w:rPr>
          <w:rFonts w:ascii="Times" w:hAnsi="Times"/>
          <w:szCs w:val="22"/>
        </w:rPr>
        <w:t xml:space="preserve">. </w:t>
      </w:r>
      <w:r w:rsidR="003B1F44" w:rsidRPr="009024EF">
        <w:rPr>
          <w:rFonts w:ascii="Times" w:hAnsi="Times"/>
          <w:szCs w:val="22"/>
        </w:rPr>
        <w:t xml:space="preserve">Darüber hinaus erläuterte </w:t>
      </w:r>
      <w:r w:rsidR="00A479FA" w:rsidRPr="009024EF">
        <w:rPr>
          <w:rFonts w:ascii="Times" w:hAnsi="Times"/>
          <w:szCs w:val="22"/>
        </w:rPr>
        <w:t>Uta Anders den Aktionären</w:t>
      </w:r>
      <w:r w:rsidR="00A479FA">
        <w:rPr>
          <w:rFonts w:ascii="Times" w:hAnsi="Times"/>
          <w:szCs w:val="22"/>
        </w:rPr>
        <w:t xml:space="preserve">, dass </w:t>
      </w:r>
      <w:r w:rsidR="00356BEC">
        <w:rPr>
          <w:rFonts w:ascii="Times" w:hAnsi="Times"/>
          <w:szCs w:val="22"/>
        </w:rPr>
        <w:t>Krones bis zum Jahr 204</w:t>
      </w:r>
      <w:r w:rsidR="00D95C6E">
        <w:rPr>
          <w:rFonts w:ascii="Times" w:hAnsi="Times"/>
          <w:szCs w:val="22"/>
        </w:rPr>
        <w:t>0</w:t>
      </w:r>
      <w:r w:rsidR="00356BEC">
        <w:rPr>
          <w:rFonts w:ascii="Times" w:hAnsi="Times"/>
          <w:szCs w:val="22"/>
        </w:rPr>
        <w:t xml:space="preserve"> einen Treibhausgasausstoß von Netto-Null</w:t>
      </w:r>
      <w:r w:rsidR="00DD6CC6">
        <w:rPr>
          <w:rFonts w:ascii="Times" w:hAnsi="Times"/>
          <w:szCs w:val="22"/>
        </w:rPr>
        <w:t xml:space="preserve"> (</w:t>
      </w:r>
      <w:proofErr w:type="spellStart"/>
      <w:r w:rsidR="00DD6CC6">
        <w:rPr>
          <w:rFonts w:ascii="Times" w:hAnsi="Times"/>
          <w:szCs w:val="22"/>
        </w:rPr>
        <w:t>net</w:t>
      </w:r>
      <w:proofErr w:type="spellEnd"/>
      <w:r w:rsidR="00DD6CC6">
        <w:rPr>
          <w:rFonts w:ascii="Times" w:hAnsi="Times"/>
          <w:szCs w:val="22"/>
        </w:rPr>
        <w:t>-zero)</w:t>
      </w:r>
      <w:r w:rsidR="00356BEC">
        <w:rPr>
          <w:rFonts w:ascii="Times" w:hAnsi="Times"/>
          <w:szCs w:val="22"/>
        </w:rPr>
        <w:t xml:space="preserve"> anstrebt.</w:t>
      </w:r>
    </w:p>
    <w:p w14:paraId="6D7D89AD" w14:textId="77777777" w:rsidR="00D06E71" w:rsidRPr="00326BB0" w:rsidRDefault="00D06E71" w:rsidP="00D06E71">
      <w:pPr>
        <w:spacing w:before="360" w:after="120" w:line="320" w:lineRule="exact"/>
        <w:rPr>
          <w:rFonts w:ascii="Times" w:hAnsi="Times"/>
          <w:b/>
          <w:sz w:val="28"/>
          <w:szCs w:val="28"/>
        </w:rPr>
      </w:pPr>
      <w:r>
        <w:rPr>
          <w:rFonts w:ascii="Times" w:hAnsi="Times"/>
          <w:b/>
          <w:sz w:val="28"/>
          <w:szCs w:val="28"/>
        </w:rPr>
        <w:t xml:space="preserve">Dividende steigt auf 2,20 Euro je Aktie </w:t>
      </w:r>
    </w:p>
    <w:p w14:paraId="0417A89D" w14:textId="77777777" w:rsidR="00D06E71" w:rsidRDefault="00D06E71" w:rsidP="00D06E71">
      <w:pPr>
        <w:widowControl w:val="0"/>
        <w:tabs>
          <w:tab w:val="right" w:pos="4025"/>
        </w:tabs>
        <w:autoSpaceDE w:val="0"/>
        <w:autoSpaceDN w:val="0"/>
        <w:adjustRightInd w:val="0"/>
        <w:spacing w:after="142" w:line="276" w:lineRule="auto"/>
        <w:textAlignment w:val="center"/>
        <w:rPr>
          <w:rFonts w:ascii="Times" w:hAnsi="Times" w:cs="Arial"/>
        </w:rPr>
      </w:pPr>
      <w:r w:rsidRPr="00E64973">
        <w:rPr>
          <w:rFonts w:ascii="Times" w:hAnsi="Times" w:cs="Arial"/>
        </w:rPr>
        <w:t xml:space="preserve">Für das </w:t>
      </w:r>
      <w:r>
        <w:rPr>
          <w:rFonts w:ascii="Times" w:hAnsi="Times" w:cs="Arial"/>
        </w:rPr>
        <w:t xml:space="preserve">sehr </w:t>
      </w:r>
      <w:r w:rsidRPr="00E64973">
        <w:rPr>
          <w:rFonts w:ascii="Times" w:hAnsi="Times" w:cs="Arial"/>
        </w:rPr>
        <w:t>erfolgreiche Geschäftsjahr 202</w:t>
      </w:r>
      <w:r>
        <w:rPr>
          <w:rFonts w:ascii="Times" w:hAnsi="Times" w:cs="Arial"/>
        </w:rPr>
        <w:t>3</w:t>
      </w:r>
      <w:r w:rsidRPr="00E64973">
        <w:rPr>
          <w:rFonts w:ascii="Times" w:hAnsi="Times" w:cs="Arial"/>
        </w:rPr>
        <w:t xml:space="preserve"> </w:t>
      </w:r>
      <w:r>
        <w:rPr>
          <w:rFonts w:ascii="Times" w:hAnsi="Times" w:cs="Arial"/>
        </w:rPr>
        <w:t>schüttet Krones</w:t>
      </w:r>
      <w:r w:rsidRPr="00E64973">
        <w:rPr>
          <w:rFonts w:ascii="Times" w:hAnsi="Times" w:cs="Arial"/>
        </w:rPr>
        <w:t xml:space="preserve"> </w:t>
      </w:r>
      <w:r>
        <w:rPr>
          <w:rFonts w:ascii="Times" w:hAnsi="Times" w:cs="Arial"/>
        </w:rPr>
        <w:t xml:space="preserve">eine im Vergleich zum Vorjahr um 25,7 % höhere </w:t>
      </w:r>
      <w:r w:rsidRPr="00E64973">
        <w:rPr>
          <w:rFonts w:ascii="Times" w:hAnsi="Times" w:cs="Arial"/>
        </w:rPr>
        <w:t xml:space="preserve">Dividende von </w:t>
      </w:r>
      <w:r>
        <w:rPr>
          <w:rFonts w:ascii="Times" w:hAnsi="Times" w:cs="Arial"/>
        </w:rPr>
        <w:t>2,20</w:t>
      </w:r>
      <w:r w:rsidRPr="00E64973">
        <w:rPr>
          <w:rFonts w:ascii="Times" w:hAnsi="Times" w:cs="Arial"/>
        </w:rPr>
        <w:t xml:space="preserve"> </w:t>
      </w:r>
      <w:r>
        <w:rPr>
          <w:rFonts w:ascii="Times" w:hAnsi="Times" w:cs="Arial"/>
        </w:rPr>
        <w:t>Euro</w:t>
      </w:r>
      <w:r w:rsidRPr="00E64973">
        <w:rPr>
          <w:rFonts w:ascii="Times" w:hAnsi="Times" w:cs="Arial"/>
        </w:rPr>
        <w:t xml:space="preserve"> je Aktie aus</w:t>
      </w:r>
      <w:r>
        <w:rPr>
          <w:rFonts w:ascii="Times" w:hAnsi="Times" w:cs="Arial"/>
        </w:rPr>
        <w:t xml:space="preserve"> (Vorjahr:1,75 Euro je Aktie)</w:t>
      </w:r>
      <w:r w:rsidRPr="00E64973">
        <w:rPr>
          <w:rFonts w:ascii="Times" w:hAnsi="Times" w:cs="Arial"/>
        </w:rPr>
        <w:t xml:space="preserve">. </w:t>
      </w:r>
      <w:r>
        <w:rPr>
          <w:rFonts w:ascii="Times" w:hAnsi="Times" w:cs="Arial"/>
        </w:rPr>
        <w:t>Die gesamte Ausschüttungssumme von 69,5 Mio. Euro</w:t>
      </w:r>
      <w:r w:rsidRPr="00E64973">
        <w:rPr>
          <w:rFonts w:ascii="Times" w:hAnsi="Times" w:cs="Arial"/>
        </w:rPr>
        <w:t xml:space="preserve"> entspricht </w:t>
      </w:r>
      <w:r>
        <w:rPr>
          <w:rFonts w:ascii="Times" w:hAnsi="Times" w:cs="Arial"/>
        </w:rPr>
        <w:t xml:space="preserve">etwas mehr als 30 </w:t>
      </w:r>
      <w:r w:rsidRPr="00E64973">
        <w:rPr>
          <w:rFonts w:ascii="Times" w:hAnsi="Times" w:cs="Arial"/>
        </w:rPr>
        <w:t>% des Konzernergebnisses</w:t>
      </w:r>
      <w:r>
        <w:rPr>
          <w:rFonts w:ascii="Times" w:hAnsi="Times" w:cs="Arial"/>
        </w:rPr>
        <w:t xml:space="preserve">. </w:t>
      </w:r>
    </w:p>
    <w:p w14:paraId="252CFC11" w14:textId="454118C5" w:rsidR="004E0375" w:rsidRPr="004E0375" w:rsidRDefault="009116C4" w:rsidP="00081030">
      <w:pPr>
        <w:spacing w:before="360" w:after="120" w:line="320" w:lineRule="exact"/>
        <w:rPr>
          <w:rFonts w:ascii="Times" w:hAnsi="Times" w:cs="Times"/>
          <w:szCs w:val="22"/>
        </w:rPr>
      </w:pPr>
      <w:r>
        <w:rPr>
          <w:rFonts w:ascii="Times" w:hAnsi="Times"/>
          <w:b/>
          <w:sz w:val="28"/>
          <w:szCs w:val="28"/>
        </w:rPr>
        <w:t>Umsatz und Ertragskraft sollen 2024 weiter steigen</w:t>
      </w:r>
      <w:r w:rsidR="003105F5">
        <w:rPr>
          <w:rFonts w:ascii="Times" w:hAnsi="Times"/>
          <w:b/>
          <w:sz w:val="28"/>
          <w:szCs w:val="28"/>
        </w:rPr>
        <w:t xml:space="preserve"> </w:t>
      </w:r>
    </w:p>
    <w:p w14:paraId="574A2DA0" w14:textId="423C6D77" w:rsidR="00F864A7" w:rsidRPr="00F864A7" w:rsidRDefault="00860653" w:rsidP="00E80510">
      <w:pPr>
        <w:spacing w:after="120" w:line="320" w:lineRule="exact"/>
        <w:rPr>
          <w:rFonts w:ascii="Times" w:hAnsi="Times"/>
        </w:rPr>
      </w:pPr>
      <w:r>
        <w:rPr>
          <w:rFonts w:ascii="Times" w:hAnsi="Times"/>
        </w:rPr>
        <w:t xml:space="preserve">Auf </w:t>
      </w:r>
      <w:r w:rsidR="00F2763A">
        <w:rPr>
          <w:rFonts w:ascii="Times" w:hAnsi="Times"/>
        </w:rPr>
        <w:t>Grundlage</w:t>
      </w:r>
      <w:r>
        <w:rPr>
          <w:rFonts w:ascii="Times" w:hAnsi="Times"/>
        </w:rPr>
        <w:t xml:space="preserve"> der </w:t>
      </w:r>
      <w:r w:rsidR="009116C4">
        <w:rPr>
          <w:rFonts w:ascii="Times" w:hAnsi="Times"/>
        </w:rPr>
        <w:t>derzeitigen gesamtwirtschaftlichen Aussichten und der aktuell erwartete</w:t>
      </w:r>
      <w:r w:rsidR="00A134B7">
        <w:rPr>
          <w:rFonts w:ascii="Times" w:hAnsi="Times"/>
        </w:rPr>
        <w:t>n</w:t>
      </w:r>
      <w:r>
        <w:rPr>
          <w:rFonts w:ascii="Times" w:hAnsi="Times"/>
        </w:rPr>
        <w:t xml:space="preserve"> Entwicklung </w:t>
      </w:r>
      <w:r w:rsidR="009116C4">
        <w:rPr>
          <w:rFonts w:ascii="Times" w:hAnsi="Times"/>
        </w:rPr>
        <w:t>der für Krones relevanten Märkte bestätigte Finanzvorständin Uta Anders auf der Hauptversammlung die Prognose</w:t>
      </w:r>
      <w:r w:rsidR="00A134B7">
        <w:rPr>
          <w:rFonts w:ascii="Times" w:hAnsi="Times"/>
        </w:rPr>
        <w:t xml:space="preserve"> für das Gesamtjahr 2024.</w:t>
      </w:r>
      <w:r>
        <w:rPr>
          <w:rFonts w:ascii="Times" w:hAnsi="Times"/>
        </w:rPr>
        <w:t xml:space="preserve"> </w:t>
      </w:r>
      <w:r w:rsidR="003B1F44" w:rsidRPr="00D7382E">
        <w:rPr>
          <w:rFonts w:ascii="Times" w:hAnsi="Times"/>
        </w:rPr>
        <w:t>Krones erwartet im</w:t>
      </w:r>
      <w:r w:rsidR="00F864A7" w:rsidRPr="00D7382E">
        <w:rPr>
          <w:rFonts w:ascii="Times" w:hAnsi="Times"/>
        </w:rPr>
        <w:t xml:space="preserve"> laufende</w:t>
      </w:r>
      <w:r w:rsidR="003B1F44" w:rsidRPr="00D7382E">
        <w:rPr>
          <w:rFonts w:ascii="Times" w:hAnsi="Times"/>
        </w:rPr>
        <w:t>n</w:t>
      </w:r>
      <w:r w:rsidR="00F864A7" w:rsidRPr="00D7382E">
        <w:rPr>
          <w:rFonts w:ascii="Times" w:hAnsi="Times"/>
        </w:rPr>
        <w:t xml:space="preserve"> Geschäftsjahr</w:t>
      </w:r>
      <w:r w:rsidR="00F864A7">
        <w:rPr>
          <w:rFonts w:ascii="Times" w:hAnsi="Times"/>
        </w:rPr>
        <w:t xml:space="preserve"> ein Umsatzwachstum von </w:t>
      </w:r>
      <w:r w:rsidR="00A134B7">
        <w:rPr>
          <w:rFonts w:ascii="Times" w:hAnsi="Times"/>
        </w:rPr>
        <w:t>9</w:t>
      </w:r>
      <w:r w:rsidR="00F864A7">
        <w:rPr>
          <w:rFonts w:ascii="Times" w:hAnsi="Times"/>
        </w:rPr>
        <w:t xml:space="preserve"> % bis </w:t>
      </w:r>
      <w:r w:rsidR="00F2763A">
        <w:rPr>
          <w:rFonts w:ascii="Times" w:hAnsi="Times"/>
        </w:rPr>
        <w:t>1</w:t>
      </w:r>
      <w:r w:rsidR="00A134B7">
        <w:rPr>
          <w:rFonts w:ascii="Times" w:hAnsi="Times"/>
        </w:rPr>
        <w:t>3</w:t>
      </w:r>
      <w:r w:rsidR="00F864A7">
        <w:rPr>
          <w:rFonts w:ascii="Times" w:hAnsi="Times"/>
        </w:rPr>
        <w:t xml:space="preserve"> %, eine EBITDA-Marge von </w:t>
      </w:r>
      <w:r w:rsidR="00F2763A">
        <w:rPr>
          <w:rFonts w:ascii="Times" w:hAnsi="Times"/>
        </w:rPr>
        <w:t>9</w:t>
      </w:r>
      <w:r w:rsidR="00A134B7">
        <w:rPr>
          <w:rFonts w:ascii="Times" w:hAnsi="Times"/>
        </w:rPr>
        <w:t>,8</w:t>
      </w:r>
      <w:r w:rsidR="00F864A7">
        <w:rPr>
          <w:rFonts w:ascii="Times" w:hAnsi="Times"/>
        </w:rPr>
        <w:t xml:space="preserve"> % bis </w:t>
      </w:r>
      <w:r w:rsidR="00F2763A">
        <w:rPr>
          <w:rFonts w:ascii="Times" w:hAnsi="Times"/>
        </w:rPr>
        <w:t>10</w:t>
      </w:r>
      <w:r w:rsidR="00A134B7">
        <w:rPr>
          <w:rFonts w:ascii="Times" w:hAnsi="Times"/>
        </w:rPr>
        <w:t>,3</w:t>
      </w:r>
      <w:r w:rsidR="00F864A7">
        <w:rPr>
          <w:rFonts w:ascii="Times" w:hAnsi="Times"/>
        </w:rPr>
        <w:t xml:space="preserve"> % </w:t>
      </w:r>
      <w:r w:rsidR="00A134B7">
        <w:rPr>
          <w:rFonts w:ascii="Times" w:hAnsi="Times"/>
        </w:rPr>
        <w:t>(2023: 9,7 %)</w:t>
      </w:r>
      <w:r w:rsidR="00FE3451">
        <w:rPr>
          <w:rFonts w:ascii="Times" w:hAnsi="Times"/>
        </w:rPr>
        <w:t xml:space="preserve"> </w:t>
      </w:r>
      <w:r w:rsidR="00F864A7">
        <w:rPr>
          <w:rFonts w:ascii="Times" w:hAnsi="Times"/>
        </w:rPr>
        <w:t>und einen ROCE von 1</w:t>
      </w:r>
      <w:r w:rsidR="00FE3451">
        <w:rPr>
          <w:rFonts w:ascii="Times" w:hAnsi="Times"/>
        </w:rPr>
        <w:t>7</w:t>
      </w:r>
      <w:r w:rsidR="00F864A7">
        <w:rPr>
          <w:rFonts w:ascii="Times" w:hAnsi="Times"/>
        </w:rPr>
        <w:t xml:space="preserve"> % bis 1</w:t>
      </w:r>
      <w:r w:rsidR="00FE3451">
        <w:rPr>
          <w:rFonts w:ascii="Times" w:hAnsi="Times"/>
        </w:rPr>
        <w:t>9</w:t>
      </w:r>
      <w:r w:rsidR="00F864A7">
        <w:rPr>
          <w:rFonts w:ascii="Times" w:hAnsi="Times"/>
        </w:rPr>
        <w:t xml:space="preserve"> %</w:t>
      </w:r>
      <w:r w:rsidR="00D878DE">
        <w:rPr>
          <w:rFonts w:ascii="Times" w:hAnsi="Times"/>
        </w:rPr>
        <w:t xml:space="preserve"> (2023: 16,3 %)</w:t>
      </w:r>
      <w:r w:rsidR="00F864A7">
        <w:rPr>
          <w:rFonts w:ascii="Times" w:hAnsi="Times"/>
        </w:rPr>
        <w:t xml:space="preserve">. </w:t>
      </w:r>
    </w:p>
    <w:bookmarkEnd w:id="0"/>
    <w:p w14:paraId="0C92EE76" w14:textId="77777777" w:rsidR="00C0064A" w:rsidRPr="00D2799F" w:rsidRDefault="00C0064A" w:rsidP="00D2799F">
      <w:pPr>
        <w:widowControl w:val="0"/>
        <w:tabs>
          <w:tab w:val="right" w:pos="4025"/>
        </w:tabs>
        <w:autoSpaceDE w:val="0"/>
        <w:autoSpaceDN w:val="0"/>
        <w:adjustRightInd w:val="0"/>
        <w:spacing w:after="142" w:line="276" w:lineRule="auto"/>
        <w:textAlignment w:val="center"/>
        <w:rPr>
          <w:rFonts w:ascii="Times" w:hAnsi="Times"/>
          <w:noProof/>
        </w:rPr>
      </w:pPr>
    </w:p>
    <w:p w14:paraId="0927FC7E" w14:textId="77777777" w:rsidR="00736839" w:rsidRPr="00D61F89" w:rsidRDefault="00736839" w:rsidP="002E0DB3">
      <w:pPr>
        <w:pStyle w:val="PrIText"/>
        <w:outlineLvl w:val="0"/>
        <w:rPr>
          <w:rFonts w:cs="Times"/>
          <w:b/>
          <w:bCs/>
          <w:sz w:val="24"/>
          <w:szCs w:val="24"/>
          <w:lang w:val="en-US"/>
        </w:rPr>
      </w:pPr>
      <w:r w:rsidRPr="00D61F89">
        <w:rPr>
          <w:rFonts w:cs="Times"/>
          <w:b/>
          <w:bCs/>
          <w:sz w:val="24"/>
          <w:szCs w:val="24"/>
          <w:lang w:val="en-US"/>
        </w:rPr>
        <w:t>Ansprechpartner:</w:t>
      </w:r>
    </w:p>
    <w:p w14:paraId="5F4983FB" w14:textId="79B2DE2B" w:rsidR="0055219A" w:rsidRPr="00D2799F" w:rsidRDefault="001F4EA2" w:rsidP="00D2799F">
      <w:pPr>
        <w:rPr>
          <w:rFonts w:ascii="Times" w:hAnsi="Times" w:cs="Times"/>
          <w:noProof/>
          <w:lang w:val="en-US"/>
        </w:rPr>
      </w:pPr>
      <w:r w:rsidRPr="00D61F89">
        <w:rPr>
          <w:rFonts w:ascii="Times" w:hAnsi="Times" w:cs="Times"/>
          <w:noProof/>
          <w:lang w:val="en-US"/>
        </w:rPr>
        <w:t>Ingrid Reuschl</w:t>
      </w:r>
      <w:r w:rsidRPr="00D61F89">
        <w:rPr>
          <w:rFonts w:ascii="Times" w:hAnsi="Times" w:cs="Times"/>
          <w:noProof/>
          <w:lang w:val="en-US"/>
        </w:rPr>
        <w:br/>
        <w:t>Head of Public Relations</w:t>
      </w:r>
      <w:r w:rsidRPr="00D61F89">
        <w:rPr>
          <w:rFonts w:ascii="Times" w:hAnsi="Times" w:cs="Times"/>
          <w:noProof/>
          <w:lang w:val="en-US"/>
        </w:rPr>
        <w:br/>
        <w:t>Phone:      +49 9401 70-1970</w:t>
      </w:r>
      <w:r w:rsidRPr="00D61F89">
        <w:rPr>
          <w:rFonts w:ascii="Times" w:hAnsi="Times" w:cs="Times"/>
          <w:noProof/>
          <w:lang w:val="en-US"/>
        </w:rPr>
        <w:br/>
        <w:t>E-Mail:     </w:t>
      </w:r>
      <w:hyperlink r:id="rId7" w:history="1">
        <w:r w:rsidRPr="00D61F89">
          <w:rPr>
            <w:rFonts w:ascii="Times" w:hAnsi="Times" w:cs="Times"/>
            <w:lang w:val="en-US"/>
          </w:rPr>
          <w:t>ingrid.reuschl@krones.com</w:t>
        </w:r>
      </w:hyperlink>
      <w:r w:rsidRPr="00D61F89">
        <w:rPr>
          <w:rFonts w:ascii="Times" w:hAnsi="Times" w:cs="Times"/>
          <w:noProof/>
          <w:lang w:val="en-US"/>
        </w:rPr>
        <w:br/>
        <w:t>Internet:   www.krones.com</w:t>
      </w:r>
    </w:p>
    <w:sectPr w:rsidR="0055219A" w:rsidRPr="00D2799F" w:rsidSect="00D108F7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1" w:right="1418" w:bottom="1418" w:left="1418" w:header="720" w:footer="425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4ED62F" w14:textId="77777777" w:rsidR="00121C4C" w:rsidRDefault="00121C4C">
      <w:r>
        <w:separator/>
      </w:r>
    </w:p>
  </w:endnote>
  <w:endnote w:type="continuationSeparator" w:id="0">
    <w:p w14:paraId="5222B14C" w14:textId="77777777" w:rsidR="00121C4C" w:rsidRDefault="00121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heSans-LP5Plain">
    <w:altName w:val="TheSans LP5 Plain"/>
    <w:panose1 w:val="020B0002050302020203"/>
    <w:charset w:val="00"/>
    <w:family w:val="swiss"/>
    <w:notTrueType/>
    <w:pitch w:val="variable"/>
    <w:sig w:usb0="A00002FF" w:usb1="500060FB" w:usb2="00000000" w:usb3="00000000" w:csb0="0000009F" w:csb1="00000000"/>
  </w:font>
  <w:font w:name="TheSans-LP6SeBldIT">
    <w:altName w:val="TheSans LP6 SemiBold Italic"/>
    <w:panose1 w:val="020B0002050302090203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heAntiquaB-Plain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heSans-Plain">
    <w:altName w:val="Arial"/>
    <w:panose1 w:val="00000000000000000000"/>
    <w:charset w:val="00"/>
    <w:family w:val="swiss"/>
    <w:notTrueType/>
    <w:pitch w:val="variable"/>
    <w:sig w:usb0="A00002FF" w:usb1="500060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93"/>
      <w:gridCol w:w="1417"/>
      <w:gridCol w:w="567"/>
      <w:gridCol w:w="1418"/>
      <w:gridCol w:w="3543"/>
    </w:tblGrid>
    <w:tr w:rsidR="008368EC" w14:paraId="0E8BE803" w14:textId="77777777">
      <w:trPr>
        <w:cantSplit/>
      </w:trPr>
      <w:tc>
        <w:tcPr>
          <w:tcW w:w="993" w:type="dxa"/>
        </w:tcPr>
        <w:p w14:paraId="26BFD77C" w14:textId="77777777" w:rsidR="008368EC" w:rsidRDefault="008368EC">
          <w:pPr>
            <w:pStyle w:val="Fuzeile"/>
            <w:spacing w:line="156" w:lineRule="exact"/>
            <w:rPr>
              <w:sz w:val="14"/>
            </w:rPr>
          </w:pPr>
        </w:p>
      </w:tc>
      <w:tc>
        <w:tcPr>
          <w:tcW w:w="1417" w:type="dxa"/>
        </w:tcPr>
        <w:p w14:paraId="28BA7A74" w14:textId="77777777" w:rsidR="008368EC" w:rsidRDefault="008368EC">
          <w:pPr>
            <w:pStyle w:val="Fuzeile"/>
            <w:spacing w:line="156" w:lineRule="exact"/>
            <w:rPr>
              <w:sz w:val="14"/>
            </w:rPr>
          </w:pPr>
        </w:p>
      </w:tc>
      <w:tc>
        <w:tcPr>
          <w:tcW w:w="567" w:type="dxa"/>
        </w:tcPr>
        <w:p w14:paraId="14F875C8" w14:textId="77777777" w:rsidR="008368EC" w:rsidRDefault="008368EC">
          <w:pPr>
            <w:pStyle w:val="Fuzeile"/>
            <w:spacing w:line="156" w:lineRule="exact"/>
            <w:rPr>
              <w:sz w:val="14"/>
            </w:rPr>
          </w:pPr>
        </w:p>
      </w:tc>
      <w:tc>
        <w:tcPr>
          <w:tcW w:w="1418" w:type="dxa"/>
        </w:tcPr>
        <w:p w14:paraId="1ACB31A1" w14:textId="77777777" w:rsidR="008368EC" w:rsidRDefault="008368EC">
          <w:pPr>
            <w:pStyle w:val="Fuzeile"/>
            <w:spacing w:line="156" w:lineRule="exact"/>
            <w:rPr>
              <w:sz w:val="14"/>
            </w:rPr>
          </w:pPr>
        </w:p>
      </w:tc>
      <w:tc>
        <w:tcPr>
          <w:tcW w:w="3543" w:type="dxa"/>
        </w:tcPr>
        <w:p w14:paraId="003BBB45" w14:textId="77777777" w:rsidR="008368EC" w:rsidRDefault="008368EC">
          <w:pPr>
            <w:pStyle w:val="Fuzeile"/>
            <w:spacing w:line="156" w:lineRule="exact"/>
            <w:rPr>
              <w:sz w:val="14"/>
            </w:rPr>
          </w:pPr>
        </w:p>
      </w:tc>
    </w:tr>
    <w:tr w:rsidR="00D108F7" w:rsidRPr="00357A4D" w14:paraId="5CA19ADD" w14:textId="77777777" w:rsidTr="00D108F7">
      <w:trPr>
        <w:cantSplit/>
      </w:trPr>
      <w:tc>
        <w:tcPr>
          <w:tcW w:w="993" w:type="dxa"/>
        </w:tcPr>
        <w:p w14:paraId="2850796F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</w:rPr>
          </w:pPr>
          <w:r w:rsidRPr="00D108F7">
            <w:rPr>
              <w:sz w:val="14"/>
            </w:rPr>
            <w:t>KRONES AG</w:t>
          </w:r>
        </w:p>
        <w:p w14:paraId="324F5DF7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</w:rPr>
          </w:pPr>
          <w:r w:rsidRPr="00D108F7">
            <w:rPr>
              <w:sz w:val="14"/>
            </w:rPr>
            <w:t>Presseabteilung</w:t>
          </w:r>
        </w:p>
      </w:tc>
      <w:tc>
        <w:tcPr>
          <w:tcW w:w="1417" w:type="dxa"/>
        </w:tcPr>
        <w:p w14:paraId="29D49317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</w:rPr>
          </w:pPr>
          <w:r w:rsidRPr="00D108F7">
            <w:rPr>
              <w:sz w:val="14"/>
            </w:rPr>
            <w:t>Böhmerwaldstraße 5</w:t>
          </w:r>
        </w:p>
        <w:p w14:paraId="5B1BA256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</w:rPr>
          </w:pPr>
          <w:r w:rsidRPr="00D108F7">
            <w:rPr>
              <w:sz w:val="14"/>
            </w:rPr>
            <w:t>93073 Neutraubling</w:t>
          </w:r>
        </w:p>
        <w:p w14:paraId="4E2F93EF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</w:rPr>
          </w:pPr>
          <w:r w:rsidRPr="00D108F7">
            <w:rPr>
              <w:sz w:val="14"/>
            </w:rPr>
            <w:t>Germany</w:t>
          </w:r>
        </w:p>
      </w:tc>
      <w:tc>
        <w:tcPr>
          <w:tcW w:w="567" w:type="dxa"/>
        </w:tcPr>
        <w:p w14:paraId="124B17BC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</w:rPr>
          </w:pPr>
          <w:r w:rsidRPr="00D108F7">
            <w:rPr>
              <w:sz w:val="14"/>
            </w:rPr>
            <w:t>Telefon</w:t>
          </w:r>
        </w:p>
        <w:p w14:paraId="65DA4DF4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</w:rPr>
          </w:pPr>
          <w:proofErr w:type="spellStart"/>
          <w:r w:rsidRPr="00D108F7">
            <w:rPr>
              <w:sz w:val="14"/>
            </w:rPr>
            <w:t>e-mail</w:t>
          </w:r>
          <w:proofErr w:type="spellEnd"/>
        </w:p>
        <w:p w14:paraId="02ED6E80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</w:rPr>
          </w:pPr>
          <w:r w:rsidRPr="00D108F7">
            <w:rPr>
              <w:sz w:val="14"/>
            </w:rPr>
            <w:t>Internet</w:t>
          </w:r>
        </w:p>
        <w:p w14:paraId="69B4C458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</w:rPr>
          </w:pPr>
        </w:p>
      </w:tc>
      <w:tc>
        <w:tcPr>
          <w:tcW w:w="1418" w:type="dxa"/>
        </w:tcPr>
        <w:p w14:paraId="56DD4560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</w:rPr>
          </w:pPr>
          <w:r w:rsidRPr="00D108F7">
            <w:rPr>
              <w:sz w:val="14"/>
            </w:rPr>
            <w:t>+49 9401 70 1970</w:t>
          </w:r>
        </w:p>
        <w:p w14:paraId="01BB69D1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</w:rPr>
          </w:pPr>
          <w:r w:rsidRPr="00D108F7">
            <w:rPr>
              <w:sz w:val="14"/>
            </w:rPr>
            <w:t>presse@krones.com</w:t>
          </w:r>
        </w:p>
        <w:p w14:paraId="0DD726A9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</w:rPr>
          </w:pPr>
          <w:r w:rsidRPr="00D108F7">
            <w:rPr>
              <w:sz w:val="14"/>
            </w:rPr>
            <w:t>www.krones.com</w:t>
          </w:r>
        </w:p>
        <w:p w14:paraId="11F2C990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</w:rPr>
          </w:pPr>
        </w:p>
      </w:tc>
      <w:tc>
        <w:tcPr>
          <w:tcW w:w="3543" w:type="dxa"/>
        </w:tcPr>
        <w:p w14:paraId="2A2B4B37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  <w:lang w:val="en-US"/>
            </w:rPr>
          </w:pPr>
          <w:proofErr w:type="spellStart"/>
          <w:r w:rsidRPr="00D108F7">
            <w:rPr>
              <w:sz w:val="14"/>
              <w:lang w:val="en-US"/>
            </w:rPr>
            <w:t>Beleg</w:t>
          </w:r>
          <w:proofErr w:type="spellEnd"/>
          <w:r w:rsidRPr="00D108F7">
            <w:rPr>
              <w:sz w:val="14"/>
              <w:lang w:val="en-US"/>
            </w:rPr>
            <w:t xml:space="preserve"> </w:t>
          </w:r>
          <w:proofErr w:type="spellStart"/>
          <w:r w:rsidRPr="00D108F7">
            <w:rPr>
              <w:sz w:val="14"/>
              <w:lang w:val="en-US"/>
            </w:rPr>
            <w:t>erbeten</w:t>
          </w:r>
          <w:proofErr w:type="spellEnd"/>
          <w:r w:rsidRPr="00D108F7">
            <w:rPr>
              <w:sz w:val="14"/>
              <w:lang w:val="en-US"/>
            </w:rPr>
            <w:t xml:space="preserve"> an: KRONES AG</w:t>
          </w:r>
        </w:p>
        <w:p w14:paraId="59F155C5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  <w:lang w:val="en-US"/>
            </w:rPr>
          </w:pPr>
          <w:r w:rsidRPr="00D108F7">
            <w:rPr>
              <w:sz w:val="14"/>
              <w:lang w:val="en-US"/>
            </w:rPr>
            <w:t xml:space="preserve">Please send a copy of publication to: KRONES AG </w:t>
          </w:r>
        </w:p>
        <w:p w14:paraId="1A7449C6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  <w:lang w:val="en-US"/>
            </w:rPr>
          </w:pPr>
          <w:proofErr w:type="spellStart"/>
          <w:r w:rsidRPr="00D108F7">
            <w:rPr>
              <w:sz w:val="14"/>
              <w:lang w:val="en-US"/>
            </w:rPr>
            <w:t>Veuillez</w:t>
          </w:r>
          <w:proofErr w:type="spellEnd"/>
          <w:r w:rsidRPr="00D108F7">
            <w:rPr>
              <w:sz w:val="14"/>
              <w:lang w:val="en-US"/>
            </w:rPr>
            <w:t xml:space="preserve"> </w:t>
          </w:r>
          <w:proofErr w:type="spellStart"/>
          <w:r w:rsidRPr="00D108F7">
            <w:rPr>
              <w:sz w:val="14"/>
              <w:lang w:val="en-US"/>
            </w:rPr>
            <w:t>envoyer</w:t>
          </w:r>
          <w:proofErr w:type="spellEnd"/>
          <w:r w:rsidRPr="00D108F7">
            <w:rPr>
              <w:sz w:val="14"/>
              <w:lang w:val="en-US"/>
            </w:rPr>
            <w:t xml:space="preserve"> </w:t>
          </w:r>
          <w:proofErr w:type="spellStart"/>
          <w:r w:rsidRPr="00D108F7">
            <w:rPr>
              <w:sz w:val="14"/>
              <w:lang w:val="en-US"/>
            </w:rPr>
            <w:t>une</w:t>
          </w:r>
          <w:proofErr w:type="spellEnd"/>
          <w:r w:rsidRPr="00D108F7">
            <w:rPr>
              <w:sz w:val="14"/>
              <w:lang w:val="en-US"/>
            </w:rPr>
            <w:t xml:space="preserve"> </w:t>
          </w:r>
          <w:proofErr w:type="spellStart"/>
          <w:r w:rsidRPr="00D108F7">
            <w:rPr>
              <w:sz w:val="14"/>
              <w:lang w:val="en-US"/>
            </w:rPr>
            <w:t>copie</w:t>
          </w:r>
          <w:proofErr w:type="spellEnd"/>
          <w:r w:rsidRPr="00D108F7">
            <w:rPr>
              <w:sz w:val="14"/>
              <w:lang w:val="en-US"/>
            </w:rPr>
            <w:t xml:space="preserve"> de la publication à: KRONES AG</w:t>
          </w:r>
        </w:p>
        <w:p w14:paraId="7A3EF749" w14:textId="77777777" w:rsidR="00D108F7" w:rsidRPr="00D108F7" w:rsidRDefault="00D108F7" w:rsidP="00D108F7">
          <w:pPr>
            <w:pStyle w:val="Fuzeile"/>
            <w:spacing w:line="156" w:lineRule="exact"/>
            <w:rPr>
              <w:sz w:val="14"/>
              <w:lang w:val="en-US"/>
            </w:rPr>
          </w:pPr>
          <w:proofErr w:type="spellStart"/>
          <w:r w:rsidRPr="00D108F7">
            <w:rPr>
              <w:sz w:val="14"/>
              <w:lang w:val="en-US"/>
            </w:rPr>
            <w:t>Sírvanse</w:t>
          </w:r>
          <w:proofErr w:type="spellEnd"/>
          <w:r w:rsidRPr="00D108F7">
            <w:rPr>
              <w:sz w:val="14"/>
              <w:lang w:val="en-US"/>
            </w:rPr>
            <w:t xml:space="preserve"> </w:t>
          </w:r>
          <w:proofErr w:type="spellStart"/>
          <w:r w:rsidRPr="00D108F7">
            <w:rPr>
              <w:sz w:val="14"/>
              <w:lang w:val="en-US"/>
            </w:rPr>
            <w:t>enviar</w:t>
          </w:r>
          <w:proofErr w:type="spellEnd"/>
          <w:r w:rsidRPr="00D108F7">
            <w:rPr>
              <w:sz w:val="14"/>
              <w:lang w:val="en-US"/>
            </w:rPr>
            <w:t xml:space="preserve"> </w:t>
          </w:r>
          <w:proofErr w:type="spellStart"/>
          <w:r w:rsidRPr="00D108F7">
            <w:rPr>
              <w:sz w:val="14"/>
              <w:lang w:val="en-US"/>
            </w:rPr>
            <w:t>una</w:t>
          </w:r>
          <w:proofErr w:type="spellEnd"/>
          <w:r w:rsidRPr="00D108F7">
            <w:rPr>
              <w:sz w:val="14"/>
              <w:lang w:val="en-US"/>
            </w:rPr>
            <w:t xml:space="preserve"> </w:t>
          </w:r>
          <w:proofErr w:type="spellStart"/>
          <w:r w:rsidRPr="00D108F7">
            <w:rPr>
              <w:sz w:val="14"/>
              <w:lang w:val="en-US"/>
            </w:rPr>
            <w:t>copia</w:t>
          </w:r>
          <w:proofErr w:type="spellEnd"/>
          <w:r w:rsidRPr="00D108F7">
            <w:rPr>
              <w:sz w:val="14"/>
              <w:lang w:val="en-US"/>
            </w:rPr>
            <w:t xml:space="preserve"> de la </w:t>
          </w:r>
          <w:proofErr w:type="spellStart"/>
          <w:r w:rsidRPr="00D108F7">
            <w:rPr>
              <w:sz w:val="14"/>
              <w:lang w:val="en-US"/>
            </w:rPr>
            <w:t>publicación</w:t>
          </w:r>
          <w:proofErr w:type="spellEnd"/>
          <w:r w:rsidRPr="00D108F7">
            <w:rPr>
              <w:sz w:val="14"/>
              <w:lang w:val="en-US"/>
            </w:rPr>
            <w:t xml:space="preserve"> a: KRONES AG</w:t>
          </w:r>
        </w:p>
      </w:tc>
    </w:tr>
  </w:tbl>
  <w:p w14:paraId="3EBEE721" w14:textId="77777777" w:rsidR="008368EC" w:rsidRPr="00D108F7" w:rsidRDefault="008368EC" w:rsidP="003C7A6A">
    <w:pPr>
      <w:pStyle w:val="Fuzeile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134"/>
      <w:gridCol w:w="1560"/>
      <w:gridCol w:w="567"/>
      <w:gridCol w:w="1701"/>
      <w:gridCol w:w="4110"/>
    </w:tblGrid>
    <w:tr w:rsidR="00000E78" w:rsidRPr="00357A4D" w14:paraId="359F8748" w14:textId="77777777" w:rsidTr="00A67179">
      <w:trPr>
        <w:cantSplit/>
      </w:trPr>
      <w:tc>
        <w:tcPr>
          <w:tcW w:w="1134" w:type="dxa"/>
        </w:tcPr>
        <w:p w14:paraId="4CCFEE6B" w14:textId="77777777" w:rsidR="00000E78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</w:rPr>
          </w:pPr>
          <w:r>
            <w:rPr>
              <w:rFonts w:ascii="TheSans-Plain" w:hAnsi="TheSans-Plain"/>
              <w:sz w:val="14"/>
            </w:rPr>
            <w:t>KRONES AG</w:t>
          </w:r>
        </w:p>
        <w:p w14:paraId="5FFA53B0" w14:textId="77777777" w:rsidR="00000E78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</w:rPr>
          </w:pPr>
          <w:r>
            <w:rPr>
              <w:rFonts w:ascii="TheSans-Plain" w:hAnsi="TheSans-Plain"/>
              <w:sz w:val="14"/>
            </w:rPr>
            <w:t>Presseabteilung</w:t>
          </w:r>
        </w:p>
      </w:tc>
      <w:tc>
        <w:tcPr>
          <w:tcW w:w="1560" w:type="dxa"/>
        </w:tcPr>
        <w:p w14:paraId="21697875" w14:textId="77777777" w:rsidR="00000E78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</w:rPr>
          </w:pPr>
          <w:r>
            <w:rPr>
              <w:rFonts w:ascii="TheSans-Plain" w:hAnsi="TheSans-Plain"/>
              <w:sz w:val="14"/>
            </w:rPr>
            <w:t>Böhmerwaldstraße 5</w:t>
          </w:r>
        </w:p>
        <w:p w14:paraId="663EDB19" w14:textId="77777777" w:rsidR="00000E78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</w:rPr>
          </w:pPr>
          <w:r>
            <w:rPr>
              <w:rFonts w:ascii="TheSans-Plain" w:hAnsi="TheSans-Plain"/>
              <w:sz w:val="14"/>
            </w:rPr>
            <w:t>93073 Neutraubling</w:t>
          </w:r>
        </w:p>
        <w:p w14:paraId="14682993" w14:textId="77777777" w:rsidR="00000E78" w:rsidRPr="00261162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</w:rPr>
          </w:pPr>
          <w:r>
            <w:rPr>
              <w:rFonts w:ascii="TheSans-Plain" w:hAnsi="TheSans-Plain"/>
              <w:sz w:val="14"/>
            </w:rPr>
            <w:t>Germany</w:t>
          </w:r>
        </w:p>
      </w:tc>
      <w:tc>
        <w:tcPr>
          <w:tcW w:w="567" w:type="dxa"/>
        </w:tcPr>
        <w:p w14:paraId="7B0F978F" w14:textId="77777777" w:rsidR="00000E78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  <w:lang w:val="it-IT"/>
            </w:rPr>
          </w:pPr>
          <w:r w:rsidRPr="00261162">
            <w:rPr>
              <w:rFonts w:ascii="TheSans-Plain" w:hAnsi="TheSans-Plain"/>
              <w:sz w:val="14"/>
            </w:rPr>
            <w:t>Telefon</w:t>
          </w:r>
        </w:p>
        <w:p w14:paraId="20363AC4" w14:textId="77777777" w:rsidR="00000E78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  <w:lang w:val="it-IT"/>
            </w:rPr>
          </w:pPr>
          <w:r>
            <w:rPr>
              <w:rFonts w:ascii="TheSans-Plain" w:hAnsi="TheSans-Plain"/>
              <w:sz w:val="14"/>
              <w:lang w:val="it-IT"/>
            </w:rPr>
            <w:t>e-mail</w:t>
          </w:r>
        </w:p>
        <w:p w14:paraId="5B7947BE" w14:textId="77777777" w:rsidR="00000E78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  <w:lang w:val="it-IT"/>
            </w:rPr>
          </w:pPr>
          <w:r>
            <w:rPr>
              <w:rFonts w:ascii="TheSans-Plain" w:hAnsi="TheSans-Plain"/>
              <w:sz w:val="14"/>
            </w:rPr>
            <w:t>Internet</w:t>
          </w:r>
        </w:p>
        <w:p w14:paraId="56C23C5B" w14:textId="77777777" w:rsidR="00000E78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</w:rPr>
          </w:pPr>
        </w:p>
      </w:tc>
      <w:tc>
        <w:tcPr>
          <w:tcW w:w="1701" w:type="dxa"/>
        </w:tcPr>
        <w:p w14:paraId="74926452" w14:textId="77777777" w:rsidR="00000E78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</w:rPr>
          </w:pPr>
          <w:r>
            <w:rPr>
              <w:rFonts w:ascii="TheSans-Plain" w:hAnsi="TheSans-Plain"/>
              <w:sz w:val="14"/>
            </w:rPr>
            <w:t>+49 9401 70 1970</w:t>
          </w:r>
        </w:p>
        <w:p w14:paraId="2F1F81E5" w14:textId="77777777" w:rsidR="00000E78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</w:rPr>
          </w:pPr>
          <w:r>
            <w:rPr>
              <w:rFonts w:ascii="TheSans-Plain" w:hAnsi="TheSans-Plain"/>
              <w:sz w:val="14"/>
            </w:rPr>
            <w:t>presse@krones.com</w:t>
          </w:r>
        </w:p>
        <w:p w14:paraId="66C6FB71" w14:textId="77777777" w:rsidR="00000E78" w:rsidRPr="000676C1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  <w:lang w:val="it-IT"/>
            </w:rPr>
          </w:pPr>
          <w:r>
            <w:rPr>
              <w:rFonts w:ascii="TheSans-Plain" w:hAnsi="TheSans-Plain"/>
              <w:sz w:val="14"/>
            </w:rPr>
            <w:t>www.krones.com</w:t>
          </w:r>
        </w:p>
        <w:p w14:paraId="7AA9024D" w14:textId="77777777" w:rsidR="00000E78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</w:rPr>
          </w:pPr>
        </w:p>
      </w:tc>
      <w:tc>
        <w:tcPr>
          <w:tcW w:w="4110" w:type="dxa"/>
        </w:tcPr>
        <w:p w14:paraId="40CA4586" w14:textId="77777777" w:rsidR="00000E78" w:rsidRPr="00236525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  <w:lang w:val="en-US"/>
            </w:rPr>
          </w:pPr>
          <w:proofErr w:type="spellStart"/>
          <w:r w:rsidRPr="00236525">
            <w:rPr>
              <w:rFonts w:ascii="TheSans-Plain" w:hAnsi="TheSans-Plain"/>
              <w:sz w:val="14"/>
              <w:lang w:val="en-US"/>
            </w:rPr>
            <w:t>Beleg</w:t>
          </w:r>
          <w:proofErr w:type="spellEnd"/>
          <w:r w:rsidRPr="00236525">
            <w:rPr>
              <w:rFonts w:ascii="TheSans-Plain" w:hAnsi="TheSans-Plain"/>
              <w:sz w:val="14"/>
              <w:lang w:val="en-US"/>
            </w:rPr>
            <w:t xml:space="preserve"> </w:t>
          </w:r>
          <w:proofErr w:type="spellStart"/>
          <w:r w:rsidRPr="00236525">
            <w:rPr>
              <w:rFonts w:ascii="TheSans-Plain" w:hAnsi="TheSans-Plain"/>
              <w:sz w:val="14"/>
              <w:lang w:val="en-US"/>
            </w:rPr>
            <w:t>erbeten</w:t>
          </w:r>
          <w:proofErr w:type="spellEnd"/>
          <w:r w:rsidRPr="00236525">
            <w:rPr>
              <w:rFonts w:ascii="TheSans-Plain" w:hAnsi="TheSans-Plain"/>
              <w:sz w:val="14"/>
              <w:lang w:val="en-US"/>
            </w:rPr>
            <w:t xml:space="preserve"> an: KRONES AG</w:t>
          </w:r>
        </w:p>
        <w:p w14:paraId="2ADA01C5" w14:textId="77777777" w:rsidR="00000E78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  <w:lang w:val="en-US"/>
            </w:rPr>
          </w:pPr>
          <w:r>
            <w:rPr>
              <w:rFonts w:ascii="TheSans-Plain" w:hAnsi="TheSans-Plain"/>
              <w:sz w:val="14"/>
              <w:lang w:val="en-US"/>
            </w:rPr>
            <w:t xml:space="preserve">Please send a copy of publication to: KRONES AG </w:t>
          </w:r>
        </w:p>
        <w:p w14:paraId="08829F1D" w14:textId="77777777" w:rsidR="00000E78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  <w:lang w:val="fr-FR"/>
            </w:rPr>
          </w:pPr>
          <w:r>
            <w:rPr>
              <w:rFonts w:ascii="TheSans-Plain" w:hAnsi="TheSans-Plain"/>
              <w:sz w:val="14"/>
              <w:lang w:val="fr-FR"/>
            </w:rPr>
            <w:t xml:space="preserve">Veuillez envoyer une copie de la publication </w:t>
          </w:r>
          <w:proofErr w:type="gramStart"/>
          <w:r>
            <w:rPr>
              <w:rFonts w:ascii="TheSans-Plain" w:hAnsi="TheSans-Plain"/>
              <w:sz w:val="14"/>
              <w:lang w:val="fr-FR"/>
            </w:rPr>
            <w:t>à:</w:t>
          </w:r>
          <w:proofErr w:type="gramEnd"/>
          <w:r>
            <w:rPr>
              <w:rFonts w:ascii="TheSans-Plain" w:hAnsi="TheSans-Plain"/>
              <w:sz w:val="14"/>
              <w:lang w:val="fr-FR"/>
            </w:rPr>
            <w:t xml:space="preserve"> KRONES AG</w:t>
          </w:r>
        </w:p>
        <w:p w14:paraId="161EC606" w14:textId="77777777" w:rsidR="00000E78" w:rsidRPr="00236525" w:rsidRDefault="00000E78" w:rsidP="00000E78">
          <w:pPr>
            <w:pStyle w:val="Fuzeile"/>
            <w:spacing w:line="156" w:lineRule="exact"/>
            <w:rPr>
              <w:rFonts w:ascii="TheSans-Plain" w:hAnsi="TheSans-Plain"/>
              <w:sz w:val="14"/>
              <w:lang w:val="en-US"/>
            </w:rPr>
          </w:pPr>
          <w:proofErr w:type="spellStart"/>
          <w:r w:rsidRPr="00236525">
            <w:rPr>
              <w:rFonts w:ascii="TheSans-Plain" w:hAnsi="TheSans-Plain"/>
              <w:sz w:val="14"/>
              <w:lang w:val="en-US"/>
            </w:rPr>
            <w:t>Sírvanse</w:t>
          </w:r>
          <w:proofErr w:type="spellEnd"/>
          <w:r w:rsidRPr="00236525">
            <w:rPr>
              <w:rFonts w:ascii="TheSans-Plain" w:hAnsi="TheSans-Plain"/>
              <w:sz w:val="14"/>
              <w:lang w:val="en-US"/>
            </w:rPr>
            <w:t xml:space="preserve"> </w:t>
          </w:r>
          <w:proofErr w:type="spellStart"/>
          <w:r>
            <w:rPr>
              <w:rFonts w:ascii="TheSans-Plain" w:hAnsi="TheSans-Plain"/>
              <w:sz w:val="14"/>
              <w:lang w:val="en-US"/>
            </w:rPr>
            <w:t>envia</w:t>
          </w:r>
          <w:r w:rsidRPr="00236525">
            <w:rPr>
              <w:rFonts w:ascii="TheSans-Plain" w:hAnsi="TheSans-Plain"/>
              <w:sz w:val="14"/>
              <w:lang w:val="en-US"/>
            </w:rPr>
            <w:t>r</w:t>
          </w:r>
          <w:proofErr w:type="spellEnd"/>
          <w:r w:rsidRPr="00236525">
            <w:rPr>
              <w:rFonts w:ascii="TheSans-Plain" w:hAnsi="TheSans-Plain"/>
              <w:sz w:val="14"/>
              <w:lang w:val="en-US"/>
            </w:rPr>
            <w:t xml:space="preserve"> </w:t>
          </w:r>
          <w:proofErr w:type="spellStart"/>
          <w:r>
            <w:rPr>
              <w:rFonts w:ascii="TheSans-Plain" w:hAnsi="TheSans-Plain"/>
              <w:sz w:val="14"/>
              <w:lang w:val="en-US"/>
            </w:rPr>
            <w:t>u</w:t>
          </w:r>
          <w:r w:rsidRPr="00236525">
            <w:rPr>
              <w:rFonts w:ascii="TheSans-Plain" w:hAnsi="TheSans-Plain"/>
              <w:sz w:val="14"/>
              <w:lang w:val="en-US"/>
            </w:rPr>
            <w:t>na</w:t>
          </w:r>
          <w:proofErr w:type="spellEnd"/>
          <w:r w:rsidRPr="00236525">
            <w:rPr>
              <w:rFonts w:ascii="TheSans-Plain" w:hAnsi="TheSans-Plain"/>
              <w:sz w:val="14"/>
              <w:lang w:val="en-US"/>
            </w:rPr>
            <w:t xml:space="preserve"> </w:t>
          </w:r>
          <w:proofErr w:type="spellStart"/>
          <w:r>
            <w:rPr>
              <w:rFonts w:ascii="TheSans-Plain" w:hAnsi="TheSans-Plain"/>
              <w:sz w:val="14"/>
              <w:lang w:val="en-US"/>
            </w:rPr>
            <w:t>copia</w:t>
          </w:r>
          <w:proofErr w:type="spellEnd"/>
          <w:r w:rsidRPr="00236525">
            <w:rPr>
              <w:rFonts w:ascii="TheSans-Plain" w:hAnsi="TheSans-Plain"/>
              <w:sz w:val="14"/>
              <w:lang w:val="en-US"/>
            </w:rPr>
            <w:t xml:space="preserve"> de la </w:t>
          </w:r>
          <w:proofErr w:type="spellStart"/>
          <w:r w:rsidRPr="00236525">
            <w:rPr>
              <w:rFonts w:ascii="TheSans-Plain" w:hAnsi="TheSans-Plain"/>
              <w:sz w:val="14"/>
              <w:lang w:val="en-US"/>
            </w:rPr>
            <w:t>publicación</w:t>
          </w:r>
          <w:proofErr w:type="spellEnd"/>
          <w:r w:rsidRPr="00236525">
            <w:rPr>
              <w:rFonts w:ascii="TheSans-Plain" w:hAnsi="TheSans-Plain"/>
              <w:sz w:val="14"/>
              <w:lang w:val="en-US"/>
            </w:rPr>
            <w:t xml:space="preserve"> a: KRONES AG</w:t>
          </w:r>
        </w:p>
      </w:tc>
    </w:tr>
  </w:tbl>
  <w:p w14:paraId="4415AA5A" w14:textId="77777777" w:rsidR="00D108F7" w:rsidRPr="00000E78" w:rsidRDefault="00D108F7">
    <w:pPr>
      <w:pStyle w:val="Fuzeile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06F87" w14:textId="77777777" w:rsidR="00121C4C" w:rsidRDefault="00121C4C">
      <w:r>
        <w:separator/>
      </w:r>
    </w:p>
  </w:footnote>
  <w:footnote w:type="continuationSeparator" w:id="0">
    <w:p w14:paraId="20E6C193" w14:textId="77777777" w:rsidR="00121C4C" w:rsidRDefault="00121C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0E52E" w14:textId="77777777" w:rsidR="002249E2" w:rsidRDefault="00F46113">
    <w:pPr>
      <w:pStyle w:val="Kopfzeile"/>
    </w:pPr>
    <w:r>
      <w:rPr>
        <w:rFonts w:ascii="Times" w:hAnsi="Times"/>
        <w:b/>
      </w:rPr>
      <w:t xml:space="preserve">Blatt </w:t>
    </w:r>
    <w:r>
      <w:rPr>
        <w:rStyle w:val="Seitenzahl"/>
        <w:rFonts w:ascii="Times" w:hAnsi="Times"/>
        <w:b/>
      </w:rPr>
      <w:fldChar w:fldCharType="begin"/>
    </w:r>
    <w:r>
      <w:rPr>
        <w:rStyle w:val="Seitenzahl"/>
        <w:rFonts w:ascii="Times" w:hAnsi="Times"/>
        <w:b/>
      </w:rPr>
      <w:instrText xml:space="preserve"> PAGE </w:instrText>
    </w:r>
    <w:r>
      <w:rPr>
        <w:rStyle w:val="Seitenzahl"/>
        <w:rFonts w:ascii="Times" w:hAnsi="Times"/>
        <w:b/>
      </w:rPr>
      <w:fldChar w:fldCharType="separate"/>
    </w:r>
    <w:r w:rsidR="004B6B7B">
      <w:rPr>
        <w:rStyle w:val="Seitenzahl"/>
        <w:rFonts w:ascii="Times" w:hAnsi="Times"/>
        <w:b/>
        <w:noProof/>
      </w:rPr>
      <w:t>2</w:t>
    </w:r>
    <w:r>
      <w:rPr>
        <w:rStyle w:val="Seitenzahl"/>
        <w:rFonts w:ascii="Times" w:hAnsi="Times"/>
        <w:b/>
      </w:rPr>
      <w:fldChar w:fldCharType="end"/>
    </w:r>
    <w:r>
      <w:rPr>
        <w:rStyle w:val="Seitenzahl"/>
        <w:rFonts w:ascii="Times" w:hAnsi="Times"/>
        <w:b/>
      </w:rPr>
      <w:t xml:space="preserve"> der </w:t>
    </w:r>
    <w:r w:rsidR="002249E2">
      <w:rPr>
        <w:noProof/>
        <w:sz w:val="20"/>
      </w:rPr>
      <w:drawing>
        <wp:anchor distT="0" distB="0" distL="114300" distR="114300" simplePos="0" relativeHeight="251659776" behindDoc="0" locked="0" layoutInCell="1" allowOverlap="1" wp14:anchorId="7F027201" wp14:editId="1BDC9D02">
          <wp:simplePos x="0" y="0"/>
          <wp:positionH relativeFrom="column">
            <wp:posOffset>4050665</wp:posOffset>
          </wp:positionH>
          <wp:positionV relativeFrom="paragraph">
            <wp:posOffset>3810</wp:posOffset>
          </wp:positionV>
          <wp:extent cx="1827580" cy="561600"/>
          <wp:effectExtent l="0" t="0" r="1270" b="0"/>
          <wp:wrapSquare wrapText="bothSides"/>
          <wp:docPr id="2" name="Bild 1" descr="Krones_4c_n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rones_4c_ne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7580" cy="56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B0F84">
      <w:rPr>
        <w:rStyle w:val="Seitenzahl"/>
        <w:rFonts w:ascii="Times" w:hAnsi="Times"/>
        <w:b/>
      </w:rPr>
      <w:t>Corporate News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37460" w14:textId="77777777" w:rsidR="008368EC" w:rsidRDefault="00403135">
    <w:pPr>
      <w:pStyle w:val="PrITitel"/>
      <w:rPr>
        <w:lang w:val="en-US"/>
      </w:rPr>
    </w:pPr>
    <w:r>
      <w:rPr>
        <w:sz w:val="20"/>
      </w:rPr>
      <w:drawing>
        <wp:anchor distT="0" distB="0" distL="114300" distR="114300" simplePos="0" relativeHeight="251656192" behindDoc="0" locked="0" layoutInCell="1" allowOverlap="1" wp14:anchorId="798006F4" wp14:editId="3F97A571">
          <wp:simplePos x="0" y="0"/>
          <wp:positionH relativeFrom="column">
            <wp:posOffset>4050665</wp:posOffset>
          </wp:positionH>
          <wp:positionV relativeFrom="paragraph">
            <wp:posOffset>2540</wp:posOffset>
          </wp:positionV>
          <wp:extent cx="1828800" cy="561600"/>
          <wp:effectExtent l="0" t="0" r="0" b="0"/>
          <wp:wrapSquare wrapText="bothSides"/>
          <wp:docPr id="4" name="Bild 1" descr="Krones_4c_n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rones_4c_ne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56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368EC">
      <w:rPr>
        <w:lang w:val="en-US"/>
      </w:rPr>
      <w:t>Presseinformation</w:t>
    </w:r>
  </w:p>
  <w:p w14:paraId="2B44461E" w14:textId="77777777" w:rsidR="008368EC" w:rsidRDefault="008368EC">
    <w:pPr>
      <w:pStyle w:val="PrITitel"/>
      <w:rPr>
        <w:lang w:val="en-US"/>
      </w:rPr>
    </w:pPr>
    <w:r>
      <w:rPr>
        <w:lang w:val="en-US"/>
      </w:rPr>
      <w:t>Press release</w:t>
    </w:r>
  </w:p>
  <w:p w14:paraId="7542AC0F" w14:textId="77777777" w:rsidR="008368EC" w:rsidRDefault="008368EC">
    <w:pPr>
      <w:pStyle w:val="PrITitel"/>
      <w:rPr>
        <w:lang w:val="fr-FR"/>
      </w:rPr>
    </w:pPr>
    <w:r>
      <w:rPr>
        <w:lang w:val="fr-FR"/>
      </w:rPr>
      <w:t>Bulletin de presse</w:t>
    </w:r>
  </w:p>
  <w:p w14:paraId="19CFC060" w14:textId="77777777" w:rsidR="008368EC" w:rsidRDefault="008368EC">
    <w:pPr>
      <w:pStyle w:val="PrITitel"/>
      <w:rPr>
        <w:lang w:val="fr-FR"/>
      </w:rPr>
    </w:pPr>
    <w:r>
      <w:rPr>
        <w:lang w:val="fr-FR"/>
      </w:rPr>
      <w:t>Boletín de prensa</w:t>
    </w:r>
  </w:p>
  <w:p w14:paraId="5213DF57" w14:textId="77777777" w:rsidR="008368EC" w:rsidRDefault="008368EC">
    <w:pPr>
      <w:pStyle w:val="Kopfzeile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2638B"/>
    <w:multiLevelType w:val="singleLevel"/>
    <w:tmpl w:val="22764E40"/>
    <w:lvl w:ilvl="0">
      <w:start w:val="5"/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" w15:restartNumberingAfterBreak="0">
    <w:nsid w:val="67E64064"/>
    <w:multiLevelType w:val="hybridMultilevel"/>
    <w:tmpl w:val="FCBA293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4AD6F32"/>
    <w:multiLevelType w:val="hybridMultilevel"/>
    <w:tmpl w:val="1FD6B5C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4673643">
    <w:abstractNumId w:val="0"/>
  </w:num>
  <w:num w:numId="2" w16cid:durableId="1122576276">
    <w:abstractNumId w:val="1"/>
  </w:num>
  <w:num w:numId="3" w16cid:durableId="6499405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removePersonalInformation/>
  <w:removeDateAndTime/>
  <w:hideSpellingErrors/>
  <w:hideGrammaticalErrors/>
  <w:activeWritingStyle w:appName="MSWord" w:lang="de-DE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fr-FR" w:vendorID="64" w:dllVersion="0" w:nlCheck="1" w:checkStyle="0"/>
  <w:activeWritingStyle w:appName="MSWord" w:lang="fr-FR" w:vendorID="64" w:dllVersion="4096" w:nlCheck="1" w:checkStyle="0"/>
  <w:activeWritingStyle w:appName="MSWord" w:lang="de-DE" w:vendorID="64" w:dllVersion="4096" w:nlCheck="1" w:checkStyle="0"/>
  <w:activeWritingStyle w:appName="MSWord" w:lang="it-IT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6BB0"/>
    <w:rsid w:val="00000E78"/>
    <w:rsid w:val="000046D8"/>
    <w:rsid w:val="00010C18"/>
    <w:rsid w:val="000166C9"/>
    <w:rsid w:val="00021ECD"/>
    <w:rsid w:val="0002505F"/>
    <w:rsid w:val="00030975"/>
    <w:rsid w:val="0004297A"/>
    <w:rsid w:val="00042F60"/>
    <w:rsid w:val="00054124"/>
    <w:rsid w:val="000627C0"/>
    <w:rsid w:val="000676C1"/>
    <w:rsid w:val="00074C95"/>
    <w:rsid w:val="00080788"/>
    <w:rsid w:val="00081030"/>
    <w:rsid w:val="00085951"/>
    <w:rsid w:val="00091ABC"/>
    <w:rsid w:val="00091F36"/>
    <w:rsid w:val="000938AF"/>
    <w:rsid w:val="00093DEA"/>
    <w:rsid w:val="00095EC0"/>
    <w:rsid w:val="000A4BF7"/>
    <w:rsid w:val="000A523D"/>
    <w:rsid w:val="000B60C7"/>
    <w:rsid w:val="000C79E1"/>
    <w:rsid w:val="000D1C81"/>
    <w:rsid w:val="000D34C2"/>
    <w:rsid w:val="000E7DA2"/>
    <w:rsid w:val="000F00DC"/>
    <w:rsid w:val="000F1827"/>
    <w:rsid w:val="000F6152"/>
    <w:rsid w:val="0010237D"/>
    <w:rsid w:val="0010575F"/>
    <w:rsid w:val="0011118A"/>
    <w:rsid w:val="001179AF"/>
    <w:rsid w:val="001200C3"/>
    <w:rsid w:val="00121C4C"/>
    <w:rsid w:val="001334CE"/>
    <w:rsid w:val="0014772B"/>
    <w:rsid w:val="00161D34"/>
    <w:rsid w:val="001657FE"/>
    <w:rsid w:val="00166291"/>
    <w:rsid w:val="001751F6"/>
    <w:rsid w:val="00181F66"/>
    <w:rsid w:val="00185AC4"/>
    <w:rsid w:val="001A530F"/>
    <w:rsid w:val="001B287C"/>
    <w:rsid w:val="001C26BC"/>
    <w:rsid w:val="001C6B48"/>
    <w:rsid w:val="001D02E1"/>
    <w:rsid w:val="001D7E02"/>
    <w:rsid w:val="001E5B3F"/>
    <w:rsid w:val="001E7014"/>
    <w:rsid w:val="001F4EA2"/>
    <w:rsid w:val="00201E7A"/>
    <w:rsid w:val="00206EF8"/>
    <w:rsid w:val="0021044E"/>
    <w:rsid w:val="002114CF"/>
    <w:rsid w:val="00217182"/>
    <w:rsid w:val="002213A7"/>
    <w:rsid w:val="00221F8B"/>
    <w:rsid w:val="002249E2"/>
    <w:rsid w:val="00236525"/>
    <w:rsid w:val="002373D6"/>
    <w:rsid w:val="00240283"/>
    <w:rsid w:val="00244056"/>
    <w:rsid w:val="00246FF0"/>
    <w:rsid w:val="00260AC1"/>
    <w:rsid w:val="00261162"/>
    <w:rsid w:val="0028377F"/>
    <w:rsid w:val="002A67F3"/>
    <w:rsid w:val="002B6839"/>
    <w:rsid w:val="002C154F"/>
    <w:rsid w:val="002C1650"/>
    <w:rsid w:val="002C5A62"/>
    <w:rsid w:val="002D203B"/>
    <w:rsid w:val="002D3884"/>
    <w:rsid w:val="002D7816"/>
    <w:rsid w:val="002E0DB3"/>
    <w:rsid w:val="002E5CB8"/>
    <w:rsid w:val="002F0827"/>
    <w:rsid w:val="002F1DF7"/>
    <w:rsid w:val="002F3299"/>
    <w:rsid w:val="00301077"/>
    <w:rsid w:val="00304568"/>
    <w:rsid w:val="003105F5"/>
    <w:rsid w:val="00312B5A"/>
    <w:rsid w:val="0031447B"/>
    <w:rsid w:val="003152A7"/>
    <w:rsid w:val="00315938"/>
    <w:rsid w:val="00316FE8"/>
    <w:rsid w:val="00322EE4"/>
    <w:rsid w:val="00326BB0"/>
    <w:rsid w:val="00327960"/>
    <w:rsid w:val="00330A3E"/>
    <w:rsid w:val="00333C14"/>
    <w:rsid w:val="0033416F"/>
    <w:rsid w:val="0034060D"/>
    <w:rsid w:val="003509DA"/>
    <w:rsid w:val="00356BEC"/>
    <w:rsid w:val="00357A4D"/>
    <w:rsid w:val="00362968"/>
    <w:rsid w:val="00363D74"/>
    <w:rsid w:val="003870CA"/>
    <w:rsid w:val="003909CA"/>
    <w:rsid w:val="00392712"/>
    <w:rsid w:val="003A21CA"/>
    <w:rsid w:val="003A2C29"/>
    <w:rsid w:val="003A2DE7"/>
    <w:rsid w:val="003B1F44"/>
    <w:rsid w:val="003B6B31"/>
    <w:rsid w:val="003C7A6A"/>
    <w:rsid w:val="003D78CC"/>
    <w:rsid w:val="00403135"/>
    <w:rsid w:val="00406EFF"/>
    <w:rsid w:val="004077C8"/>
    <w:rsid w:val="00416D8B"/>
    <w:rsid w:val="004330E9"/>
    <w:rsid w:val="00434C16"/>
    <w:rsid w:val="00442C73"/>
    <w:rsid w:val="004501F8"/>
    <w:rsid w:val="0045185E"/>
    <w:rsid w:val="00455031"/>
    <w:rsid w:val="004639C6"/>
    <w:rsid w:val="00466E67"/>
    <w:rsid w:val="00473ABB"/>
    <w:rsid w:val="004806DF"/>
    <w:rsid w:val="0048671B"/>
    <w:rsid w:val="00494310"/>
    <w:rsid w:val="004B6B7B"/>
    <w:rsid w:val="004B6D31"/>
    <w:rsid w:val="004B78AD"/>
    <w:rsid w:val="004C6C5D"/>
    <w:rsid w:val="004D301F"/>
    <w:rsid w:val="004E0375"/>
    <w:rsid w:val="004E176E"/>
    <w:rsid w:val="004F34DA"/>
    <w:rsid w:val="004F3AD5"/>
    <w:rsid w:val="004F588B"/>
    <w:rsid w:val="005021B3"/>
    <w:rsid w:val="00506DC7"/>
    <w:rsid w:val="00507043"/>
    <w:rsid w:val="005120EF"/>
    <w:rsid w:val="00534DDA"/>
    <w:rsid w:val="00537BDF"/>
    <w:rsid w:val="005413CC"/>
    <w:rsid w:val="0055219A"/>
    <w:rsid w:val="00562107"/>
    <w:rsid w:val="0056732D"/>
    <w:rsid w:val="0057320E"/>
    <w:rsid w:val="00583DBF"/>
    <w:rsid w:val="005858EA"/>
    <w:rsid w:val="00585EC9"/>
    <w:rsid w:val="00590EE1"/>
    <w:rsid w:val="0059352C"/>
    <w:rsid w:val="00593AE9"/>
    <w:rsid w:val="00593FE0"/>
    <w:rsid w:val="005D34C9"/>
    <w:rsid w:val="005E4591"/>
    <w:rsid w:val="005E58D2"/>
    <w:rsid w:val="005F7163"/>
    <w:rsid w:val="006003F0"/>
    <w:rsid w:val="006020ED"/>
    <w:rsid w:val="006032B9"/>
    <w:rsid w:val="00617C60"/>
    <w:rsid w:val="00643D0B"/>
    <w:rsid w:val="00654A31"/>
    <w:rsid w:val="00656887"/>
    <w:rsid w:val="00663590"/>
    <w:rsid w:val="00680BEC"/>
    <w:rsid w:val="00684549"/>
    <w:rsid w:val="0068733B"/>
    <w:rsid w:val="006934ED"/>
    <w:rsid w:val="006A6A2D"/>
    <w:rsid w:val="006B547E"/>
    <w:rsid w:val="006B5864"/>
    <w:rsid w:val="006B5E2E"/>
    <w:rsid w:val="006C5E2A"/>
    <w:rsid w:val="006D436C"/>
    <w:rsid w:val="006F7884"/>
    <w:rsid w:val="00701B88"/>
    <w:rsid w:val="00703543"/>
    <w:rsid w:val="007101D1"/>
    <w:rsid w:val="007276DE"/>
    <w:rsid w:val="00730690"/>
    <w:rsid w:val="00733F86"/>
    <w:rsid w:val="0073661B"/>
    <w:rsid w:val="00736839"/>
    <w:rsid w:val="00736CE6"/>
    <w:rsid w:val="007530C1"/>
    <w:rsid w:val="00753899"/>
    <w:rsid w:val="00763512"/>
    <w:rsid w:val="00766374"/>
    <w:rsid w:val="007749FE"/>
    <w:rsid w:val="00775DAE"/>
    <w:rsid w:val="0078043C"/>
    <w:rsid w:val="007905FE"/>
    <w:rsid w:val="007B5620"/>
    <w:rsid w:val="007C1626"/>
    <w:rsid w:val="007C33F5"/>
    <w:rsid w:val="007C35AE"/>
    <w:rsid w:val="007D19AF"/>
    <w:rsid w:val="007D29C8"/>
    <w:rsid w:val="007D3899"/>
    <w:rsid w:val="007D45B8"/>
    <w:rsid w:val="007D5709"/>
    <w:rsid w:val="007E04E3"/>
    <w:rsid w:val="007E1830"/>
    <w:rsid w:val="007E56C7"/>
    <w:rsid w:val="00801940"/>
    <w:rsid w:val="008130D1"/>
    <w:rsid w:val="008138BB"/>
    <w:rsid w:val="0081474A"/>
    <w:rsid w:val="008147FD"/>
    <w:rsid w:val="00816150"/>
    <w:rsid w:val="008204D0"/>
    <w:rsid w:val="008268C0"/>
    <w:rsid w:val="00826F8B"/>
    <w:rsid w:val="00830D0D"/>
    <w:rsid w:val="00831404"/>
    <w:rsid w:val="00835F12"/>
    <w:rsid w:val="008368EC"/>
    <w:rsid w:val="00855E02"/>
    <w:rsid w:val="00860653"/>
    <w:rsid w:val="00866A57"/>
    <w:rsid w:val="00870D03"/>
    <w:rsid w:val="00871554"/>
    <w:rsid w:val="008724B4"/>
    <w:rsid w:val="00884639"/>
    <w:rsid w:val="00887F46"/>
    <w:rsid w:val="00897B6C"/>
    <w:rsid w:val="008A18C2"/>
    <w:rsid w:val="008B18D9"/>
    <w:rsid w:val="008B3CBF"/>
    <w:rsid w:val="008D2DF3"/>
    <w:rsid w:val="008E43BA"/>
    <w:rsid w:val="008E4D75"/>
    <w:rsid w:val="008E7AFC"/>
    <w:rsid w:val="008F533F"/>
    <w:rsid w:val="00901F4E"/>
    <w:rsid w:val="009024EF"/>
    <w:rsid w:val="00902980"/>
    <w:rsid w:val="009031A8"/>
    <w:rsid w:val="009116C4"/>
    <w:rsid w:val="0091247A"/>
    <w:rsid w:val="009130B4"/>
    <w:rsid w:val="0093527B"/>
    <w:rsid w:val="009417FB"/>
    <w:rsid w:val="00951D27"/>
    <w:rsid w:val="0095589E"/>
    <w:rsid w:val="0095784F"/>
    <w:rsid w:val="00963366"/>
    <w:rsid w:val="00965712"/>
    <w:rsid w:val="0097424E"/>
    <w:rsid w:val="00982B60"/>
    <w:rsid w:val="00985665"/>
    <w:rsid w:val="00993F62"/>
    <w:rsid w:val="009A16A2"/>
    <w:rsid w:val="009A6523"/>
    <w:rsid w:val="009A694B"/>
    <w:rsid w:val="009B03BE"/>
    <w:rsid w:val="009B0F84"/>
    <w:rsid w:val="009B335F"/>
    <w:rsid w:val="009B3F9A"/>
    <w:rsid w:val="009D78C7"/>
    <w:rsid w:val="009D7F66"/>
    <w:rsid w:val="009F523F"/>
    <w:rsid w:val="00A134B7"/>
    <w:rsid w:val="00A21931"/>
    <w:rsid w:val="00A2544F"/>
    <w:rsid w:val="00A34E37"/>
    <w:rsid w:val="00A37301"/>
    <w:rsid w:val="00A42C27"/>
    <w:rsid w:val="00A441EA"/>
    <w:rsid w:val="00A479FA"/>
    <w:rsid w:val="00A56BC7"/>
    <w:rsid w:val="00A658F4"/>
    <w:rsid w:val="00A67E4F"/>
    <w:rsid w:val="00A84091"/>
    <w:rsid w:val="00A9483D"/>
    <w:rsid w:val="00AB4301"/>
    <w:rsid w:val="00AB7FF4"/>
    <w:rsid w:val="00AC0BF7"/>
    <w:rsid w:val="00AD5670"/>
    <w:rsid w:val="00AD5AD2"/>
    <w:rsid w:val="00AD5F57"/>
    <w:rsid w:val="00AF503F"/>
    <w:rsid w:val="00B01D91"/>
    <w:rsid w:val="00B01EE9"/>
    <w:rsid w:val="00B16C08"/>
    <w:rsid w:val="00B3539B"/>
    <w:rsid w:val="00B412AB"/>
    <w:rsid w:val="00B72365"/>
    <w:rsid w:val="00BC47F8"/>
    <w:rsid w:val="00BC61E3"/>
    <w:rsid w:val="00BD0C19"/>
    <w:rsid w:val="00BD476F"/>
    <w:rsid w:val="00BE6862"/>
    <w:rsid w:val="00BF142E"/>
    <w:rsid w:val="00BF23B2"/>
    <w:rsid w:val="00C0064A"/>
    <w:rsid w:val="00C0074F"/>
    <w:rsid w:val="00C01D6B"/>
    <w:rsid w:val="00C123FE"/>
    <w:rsid w:val="00C20DAC"/>
    <w:rsid w:val="00C23DCF"/>
    <w:rsid w:val="00C3283C"/>
    <w:rsid w:val="00C35804"/>
    <w:rsid w:val="00C404FE"/>
    <w:rsid w:val="00C43308"/>
    <w:rsid w:val="00C43BF1"/>
    <w:rsid w:val="00C508E4"/>
    <w:rsid w:val="00C65F65"/>
    <w:rsid w:val="00C707E7"/>
    <w:rsid w:val="00C71A71"/>
    <w:rsid w:val="00C7241C"/>
    <w:rsid w:val="00C9344C"/>
    <w:rsid w:val="00C936EE"/>
    <w:rsid w:val="00CA03E1"/>
    <w:rsid w:val="00CA5160"/>
    <w:rsid w:val="00CB46F7"/>
    <w:rsid w:val="00CC1076"/>
    <w:rsid w:val="00CC11FB"/>
    <w:rsid w:val="00CC2248"/>
    <w:rsid w:val="00CD3215"/>
    <w:rsid w:val="00CD4475"/>
    <w:rsid w:val="00CD58E9"/>
    <w:rsid w:val="00CD5C88"/>
    <w:rsid w:val="00CE1F1B"/>
    <w:rsid w:val="00CE78FF"/>
    <w:rsid w:val="00D01F6A"/>
    <w:rsid w:val="00D06E71"/>
    <w:rsid w:val="00D108F7"/>
    <w:rsid w:val="00D2799F"/>
    <w:rsid w:val="00D33AFD"/>
    <w:rsid w:val="00D44BF2"/>
    <w:rsid w:val="00D50E8B"/>
    <w:rsid w:val="00D51D58"/>
    <w:rsid w:val="00D6088E"/>
    <w:rsid w:val="00D61F89"/>
    <w:rsid w:val="00D627E4"/>
    <w:rsid w:val="00D658DF"/>
    <w:rsid w:val="00D7382E"/>
    <w:rsid w:val="00D8578B"/>
    <w:rsid w:val="00D878DE"/>
    <w:rsid w:val="00D901B3"/>
    <w:rsid w:val="00D9029E"/>
    <w:rsid w:val="00D92974"/>
    <w:rsid w:val="00D9313F"/>
    <w:rsid w:val="00D95C6E"/>
    <w:rsid w:val="00D95D7C"/>
    <w:rsid w:val="00DC4E8A"/>
    <w:rsid w:val="00DD1419"/>
    <w:rsid w:val="00DD6CC6"/>
    <w:rsid w:val="00DE4082"/>
    <w:rsid w:val="00DE772F"/>
    <w:rsid w:val="00DF3E5C"/>
    <w:rsid w:val="00DF4DBF"/>
    <w:rsid w:val="00DF65C6"/>
    <w:rsid w:val="00DF7D06"/>
    <w:rsid w:val="00E00169"/>
    <w:rsid w:val="00E01381"/>
    <w:rsid w:val="00E01682"/>
    <w:rsid w:val="00E14FCC"/>
    <w:rsid w:val="00E23302"/>
    <w:rsid w:val="00E32453"/>
    <w:rsid w:val="00E356DC"/>
    <w:rsid w:val="00E434DE"/>
    <w:rsid w:val="00E50B60"/>
    <w:rsid w:val="00E6085E"/>
    <w:rsid w:val="00E64973"/>
    <w:rsid w:val="00E667DF"/>
    <w:rsid w:val="00E70B1E"/>
    <w:rsid w:val="00E74F27"/>
    <w:rsid w:val="00E80510"/>
    <w:rsid w:val="00E80A73"/>
    <w:rsid w:val="00E80E9F"/>
    <w:rsid w:val="00E94E12"/>
    <w:rsid w:val="00EA18D7"/>
    <w:rsid w:val="00EA406A"/>
    <w:rsid w:val="00EB676D"/>
    <w:rsid w:val="00EB76F1"/>
    <w:rsid w:val="00EC2742"/>
    <w:rsid w:val="00ED6641"/>
    <w:rsid w:val="00EE4BFD"/>
    <w:rsid w:val="00EF24AA"/>
    <w:rsid w:val="00F00734"/>
    <w:rsid w:val="00F13D88"/>
    <w:rsid w:val="00F202A7"/>
    <w:rsid w:val="00F22FA2"/>
    <w:rsid w:val="00F2763A"/>
    <w:rsid w:val="00F31848"/>
    <w:rsid w:val="00F33266"/>
    <w:rsid w:val="00F44B51"/>
    <w:rsid w:val="00F46113"/>
    <w:rsid w:val="00F4689F"/>
    <w:rsid w:val="00F53822"/>
    <w:rsid w:val="00F56BC4"/>
    <w:rsid w:val="00F56FA2"/>
    <w:rsid w:val="00F73E53"/>
    <w:rsid w:val="00F864A7"/>
    <w:rsid w:val="00F8713E"/>
    <w:rsid w:val="00F93E24"/>
    <w:rsid w:val="00FA353C"/>
    <w:rsid w:val="00FA3C3B"/>
    <w:rsid w:val="00FA49B4"/>
    <w:rsid w:val="00FB1403"/>
    <w:rsid w:val="00FB6195"/>
    <w:rsid w:val="00FC1F33"/>
    <w:rsid w:val="00FD1F7B"/>
    <w:rsid w:val="00FD297E"/>
    <w:rsid w:val="00FD6908"/>
    <w:rsid w:val="00FE3451"/>
    <w:rsid w:val="00FE5C45"/>
    <w:rsid w:val="00FE7572"/>
    <w:rsid w:val="00FF0473"/>
    <w:rsid w:val="00FF1AE6"/>
    <w:rsid w:val="00FF2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C8A3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806DF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rIDist">
    <w:name w:val="PrIDist"/>
    <w:pPr>
      <w:spacing w:before="2268" w:line="567" w:lineRule="exact"/>
    </w:pPr>
    <w:rPr>
      <w:noProof/>
    </w:rPr>
  </w:style>
  <w:style w:type="paragraph" w:customStyle="1" w:styleId="PrITitel">
    <w:name w:val="PrITitel"/>
    <w:pPr>
      <w:spacing w:line="425" w:lineRule="exact"/>
    </w:pPr>
    <w:rPr>
      <w:rFonts w:ascii="Times" w:hAnsi="Times"/>
      <w:noProof/>
      <w:sz w:val="40"/>
    </w:rPr>
  </w:style>
  <w:style w:type="paragraph" w:customStyle="1" w:styleId="PrIHdLn">
    <w:name w:val="PrIHdLn"/>
    <w:rsid w:val="007905FE"/>
    <w:pPr>
      <w:spacing w:after="120" w:line="320" w:lineRule="exact"/>
    </w:pPr>
    <w:rPr>
      <w:noProof/>
      <w:sz w:val="32"/>
    </w:rPr>
  </w:style>
  <w:style w:type="paragraph" w:customStyle="1" w:styleId="PrISubLn">
    <w:name w:val="PrISubLn"/>
    <w:next w:val="PrIText"/>
    <w:pPr>
      <w:spacing w:after="425" w:line="425" w:lineRule="exact"/>
    </w:pPr>
    <w:rPr>
      <w:rFonts w:ascii="Times" w:hAnsi="Times"/>
      <w:noProof/>
      <w:sz w:val="22"/>
    </w:rPr>
  </w:style>
  <w:style w:type="paragraph" w:customStyle="1" w:styleId="PrIText">
    <w:name w:val="PrIText"/>
    <w:pPr>
      <w:spacing w:line="320" w:lineRule="exact"/>
    </w:pPr>
    <w:rPr>
      <w:rFonts w:ascii="Times" w:hAnsi="Times"/>
      <w:noProof/>
      <w:sz w:val="22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rFonts w:ascii="Times" w:hAnsi="Times"/>
      <w:sz w:val="22"/>
    </w:rPr>
  </w:style>
  <w:style w:type="character" w:styleId="Hyperlink">
    <w:name w:val="Hyperlink"/>
    <w:rPr>
      <w:color w:val="0000FF"/>
      <w:u w:val="single"/>
    </w:rPr>
  </w:style>
  <w:style w:type="character" w:styleId="BesuchterLink">
    <w:name w:val="FollowedHyperlink"/>
    <w:rPr>
      <w:color w:val="800080"/>
      <w:u w:val="single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customStyle="1" w:styleId="PrISHdLn">
    <w:name w:val="PrISHdLn"/>
    <w:next w:val="PrIText"/>
    <w:link w:val="PrISHdLnZchn"/>
    <w:rsid w:val="007905FE"/>
    <w:pPr>
      <w:spacing w:before="120" w:after="240" w:line="320" w:lineRule="exact"/>
    </w:pPr>
    <w:rPr>
      <w:noProof/>
      <w:sz w:val="28"/>
    </w:rPr>
  </w:style>
  <w:style w:type="character" w:styleId="Seitenzahl">
    <w:name w:val="page number"/>
    <w:basedOn w:val="Absatz-Standardschriftart"/>
  </w:style>
  <w:style w:type="paragraph" w:customStyle="1" w:styleId="Brief">
    <w:name w:val="Brief"/>
    <w:basedOn w:val="Standard"/>
    <w:pPr>
      <w:spacing w:line="240" w:lineRule="atLeast"/>
    </w:pPr>
    <w:rPr>
      <w:rFonts w:ascii="Helvetica" w:hAnsi="Helvetica"/>
    </w:rPr>
  </w:style>
  <w:style w:type="paragraph" w:styleId="Sprechblasentext">
    <w:name w:val="Balloon Text"/>
    <w:basedOn w:val="Standard"/>
    <w:semiHidden/>
    <w:rsid w:val="00F4689F"/>
    <w:rPr>
      <w:rFonts w:ascii="Tahoma" w:hAnsi="Tahoma" w:cs="Tahoma"/>
      <w:sz w:val="16"/>
      <w:szCs w:val="16"/>
    </w:rPr>
  </w:style>
  <w:style w:type="paragraph" w:customStyle="1" w:styleId="PrIAbs">
    <w:name w:val="PrIAbs"/>
    <w:basedOn w:val="PrISHdLn"/>
    <w:pPr>
      <w:spacing w:line="240" w:lineRule="auto"/>
    </w:pPr>
  </w:style>
  <w:style w:type="paragraph" w:styleId="Listenabsatz">
    <w:name w:val="List Paragraph"/>
    <w:basedOn w:val="Standard"/>
    <w:uiPriority w:val="34"/>
    <w:qFormat/>
    <w:rsid w:val="00F46113"/>
    <w:pPr>
      <w:ind w:left="720"/>
      <w:contextualSpacing/>
    </w:pPr>
    <w:rPr>
      <w:rFonts w:asciiTheme="minorHAnsi" w:eastAsiaTheme="minorEastAsia" w:hAnsiTheme="minorHAnsi" w:cstheme="minorBidi"/>
      <w:szCs w:val="20"/>
      <w:lang w:eastAsia="ja-JP"/>
    </w:rPr>
  </w:style>
  <w:style w:type="character" w:customStyle="1" w:styleId="PrISHdLnZchn">
    <w:name w:val="PrISHdLn Zchn"/>
    <w:link w:val="PrISHdLn"/>
    <w:rsid w:val="00763512"/>
    <w:rPr>
      <w:noProof/>
      <w:sz w:val="28"/>
    </w:rPr>
  </w:style>
  <w:style w:type="paragraph" w:customStyle="1" w:styleId="KeinAbsatzformat">
    <w:name w:val="[Kein Absatzformat]"/>
    <w:rsid w:val="0055219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heSans-LP5Plain" w:eastAsiaTheme="minorEastAsia" w:hAnsi="TheSans-LP5Plain"/>
      <w:color w:val="000000"/>
      <w:sz w:val="24"/>
      <w:szCs w:val="24"/>
      <w:lang w:eastAsia="ja-JP"/>
    </w:rPr>
  </w:style>
  <w:style w:type="paragraph" w:customStyle="1" w:styleId="EinfAbs">
    <w:name w:val="[Einf. Abs.]"/>
    <w:basedOn w:val="KeinAbsatzformat"/>
    <w:uiPriority w:val="99"/>
    <w:rsid w:val="0055219A"/>
    <w:pPr>
      <w:spacing w:line="283" w:lineRule="atLeast"/>
    </w:pPr>
    <w:rPr>
      <w:sz w:val="22"/>
      <w:szCs w:val="22"/>
    </w:rPr>
  </w:style>
  <w:style w:type="character" w:customStyle="1" w:styleId="Caps">
    <w:name w:val="Caps"/>
    <w:uiPriority w:val="99"/>
    <w:rsid w:val="0055219A"/>
  </w:style>
  <w:style w:type="table" w:styleId="Tabellenraster">
    <w:name w:val="Table Grid"/>
    <w:basedOn w:val="NormaleTabelle"/>
    <w:uiPriority w:val="59"/>
    <w:rsid w:val="0055219A"/>
    <w:rPr>
      <w:rFonts w:asciiTheme="minorHAnsi" w:eastAsiaTheme="minorEastAsia" w:hAnsiTheme="minorHAnsi" w:cstheme="minorBidi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arginalieblauMarginalien">
    <w:name w:val="Marginalie blau (Marginalien)"/>
    <w:basedOn w:val="KeinAbsatzformat"/>
    <w:uiPriority w:val="99"/>
    <w:rsid w:val="0055219A"/>
    <w:pPr>
      <w:tabs>
        <w:tab w:val="right" w:pos="4025"/>
      </w:tabs>
      <w:spacing w:after="113" w:line="227" w:lineRule="atLeast"/>
    </w:pPr>
    <w:rPr>
      <w:rFonts w:ascii="TheSans-LP6SeBldIT" w:hAnsi="TheSans-LP6SeBldIT" w:cs="TheSans-LP6SeBldIT"/>
      <w:b/>
      <w:bCs/>
      <w:i/>
      <w:iCs/>
      <w:color w:val="0056B3"/>
      <w:sz w:val="15"/>
      <w:szCs w:val="15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593FE0"/>
    <w:rPr>
      <w:color w:val="808080"/>
      <w:shd w:val="clear" w:color="auto" w:fill="E6E6E6"/>
    </w:rPr>
  </w:style>
  <w:style w:type="paragraph" w:styleId="berarbeitung">
    <w:name w:val="Revision"/>
    <w:hidden/>
    <w:uiPriority w:val="99"/>
    <w:semiHidden/>
    <w:rsid w:val="0008078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54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guenter\Library\Containers\com.apple.mail\Data\Library\Mail%20Downloads\2804B050-F10A-48C5-8AED-9A10F7BDE379\ingrid.reuschl@krones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519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2024-06-04T13:02:00Z</dcterms:created>
  <dcterms:modified xsi:type="dcterms:W3CDTF">2024-06-04T13:07:00Z</dcterms:modified>
</cp:coreProperties>
</file>