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A09C6A" w14:textId="0BBBD9FA" w:rsidR="009B7BC5" w:rsidRDefault="007E7913">
      <w:pPr>
        <w:jc w:val="right"/>
        <w:rPr>
          <w:sz w:val="28"/>
          <w:szCs w:val="28"/>
          <w:lang w:val="pt-BR"/>
        </w:rPr>
      </w:pPr>
      <w:r>
        <w:rPr>
          <w:rFonts w:eastAsia="Times New Roman"/>
          <w:sz w:val="24"/>
          <w:lang w:val="pt-BR"/>
        </w:rPr>
        <w:t>20</w:t>
      </w:r>
      <w:r w:rsidR="009B7BC5">
        <w:rPr>
          <w:rFonts w:eastAsia="Times New Roman"/>
          <w:sz w:val="24"/>
          <w:lang w:val="pt-BR"/>
        </w:rPr>
        <w:t>.</w:t>
      </w:r>
      <w:r w:rsidR="002126E7">
        <w:rPr>
          <w:rFonts w:eastAsia="Times New Roman"/>
          <w:sz w:val="24"/>
          <w:lang w:val="pt-BR"/>
        </w:rPr>
        <w:t>1</w:t>
      </w:r>
      <w:r w:rsidR="00423FBA">
        <w:rPr>
          <w:rFonts w:eastAsia="Times New Roman"/>
          <w:sz w:val="24"/>
          <w:lang w:val="pt-BR"/>
        </w:rPr>
        <w:t>2</w:t>
      </w:r>
      <w:r w:rsidR="009B7BC5">
        <w:rPr>
          <w:rFonts w:eastAsia="Times New Roman"/>
          <w:sz w:val="24"/>
          <w:lang w:val="pt-BR"/>
        </w:rPr>
        <w:t>.20</w:t>
      </w:r>
      <w:r w:rsidR="00321A80">
        <w:rPr>
          <w:rFonts w:eastAsia="Times New Roman"/>
          <w:sz w:val="24"/>
          <w:lang w:val="pt-BR"/>
        </w:rPr>
        <w:t>2</w:t>
      </w:r>
      <w:r w:rsidR="00A61BBD">
        <w:rPr>
          <w:rFonts w:eastAsia="Times New Roman"/>
          <w:sz w:val="24"/>
          <w:lang w:val="pt-BR"/>
        </w:rPr>
        <w:t>3</w:t>
      </w:r>
    </w:p>
    <w:p w14:paraId="1863913C" w14:textId="65BCB093" w:rsidR="003D03A0" w:rsidRDefault="003D03A0" w:rsidP="00233BCB">
      <w:pPr>
        <w:rPr>
          <w:sz w:val="28"/>
          <w:szCs w:val="28"/>
          <w:lang w:val="pt-BR"/>
        </w:rPr>
      </w:pPr>
    </w:p>
    <w:p w14:paraId="42157509" w14:textId="226E97CA" w:rsidR="00B81B4E" w:rsidRPr="00900505" w:rsidRDefault="00715261" w:rsidP="00B81B4E">
      <w:pPr>
        <w:shd w:val="clear" w:color="auto" w:fill="FFFFFF"/>
        <w:suppressAutoHyphens w:val="0"/>
        <w:jc w:val="center"/>
        <w:textAlignment w:val="baseline"/>
        <w:rPr>
          <w:b/>
          <w:sz w:val="48"/>
          <w:szCs w:val="48"/>
          <w:lang w:val="pt-BR"/>
        </w:rPr>
      </w:pPr>
      <w:r w:rsidRPr="00900505">
        <w:rPr>
          <w:b/>
          <w:sz w:val="48"/>
          <w:szCs w:val="48"/>
          <w:lang w:val="pt-BR"/>
        </w:rPr>
        <w:t xml:space="preserve">Krones reformula Programa de Trainee no Brasil e amplia </w:t>
      </w:r>
      <w:r w:rsidR="006C7AF0" w:rsidRPr="00900505">
        <w:rPr>
          <w:b/>
          <w:sz w:val="48"/>
          <w:szCs w:val="48"/>
          <w:lang w:val="pt-BR"/>
        </w:rPr>
        <w:t>atração de</w:t>
      </w:r>
      <w:r w:rsidRPr="00900505">
        <w:rPr>
          <w:b/>
          <w:sz w:val="48"/>
          <w:szCs w:val="48"/>
          <w:lang w:val="pt-BR"/>
        </w:rPr>
        <w:t xml:space="preserve"> talentos </w:t>
      </w:r>
      <w:r w:rsidR="006C7AF0" w:rsidRPr="00900505">
        <w:rPr>
          <w:b/>
          <w:sz w:val="48"/>
          <w:szCs w:val="48"/>
          <w:lang w:val="pt-BR"/>
        </w:rPr>
        <w:t xml:space="preserve">em serviços técnicos na </w:t>
      </w:r>
      <w:r w:rsidRPr="00900505">
        <w:rPr>
          <w:b/>
          <w:sz w:val="48"/>
          <w:szCs w:val="48"/>
          <w:lang w:val="pt-BR"/>
        </w:rPr>
        <w:t>área</w:t>
      </w:r>
      <w:r w:rsidR="004E266E" w:rsidRPr="00900505">
        <w:rPr>
          <w:b/>
          <w:sz w:val="48"/>
          <w:szCs w:val="48"/>
          <w:lang w:val="pt-BR"/>
        </w:rPr>
        <w:t xml:space="preserve"> industrial</w:t>
      </w:r>
    </w:p>
    <w:p w14:paraId="52F061C5" w14:textId="7D0D84B4" w:rsidR="00EA1D7B" w:rsidRPr="00900505" w:rsidRDefault="00EA1D7B" w:rsidP="00217F7E">
      <w:pPr>
        <w:shd w:val="clear" w:color="auto" w:fill="FFFFFF"/>
        <w:suppressAutoHyphens w:val="0"/>
        <w:jc w:val="center"/>
        <w:textAlignment w:val="baseline"/>
        <w:rPr>
          <w:bCs/>
          <w:sz w:val="28"/>
          <w:szCs w:val="28"/>
          <w:lang w:val="pt-BR"/>
        </w:rPr>
      </w:pPr>
    </w:p>
    <w:p w14:paraId="4391F145" w14:textId="75F61EB4" w:rsidR="003A7D85" w:rsidRPr="00900505" w:rsidRDefault="00715261" w:rsidP="003A7D85">
      <w:pPr>
        <w:jc w:val="center"/>
        <w:rPr>
          <w:i/>
          <w:iCs/>
          <w:sz w:val="32"/>
          <w:szCs w:val="32"/>
          <w:lang w:val="pt-BR"/>
        </w:rPr>
      </w:pPr>
      <w:r w:rsidRPr="00900505">
        <w:rPr>
          <w:i/>
          <w:iCs/>
          <w:sz w:val="32"/>
          <w:szCs w:val="32"/>
          <w:lang w:val="pt-BR"/>
        </w:rPr>
        <w:t>Uma das novidades do novo programa, chamado Krones Experience, é a criação de um módulo de estudos on-line</w:t>
      </w:r>
      <w:r w:rsidR="00125B67" w:rsidRPr="00900505">
        <w:rPr>
          <w:i/>
          <w:iCs/>
          <w:sz w:val="32"/>
          <w:szCs w:val="32"/>
          <w:lang w:val="pt-BR"/>
        </w:rPr>
        <w:t xml:space="preserve">, </w:t>
      </w:r>
      <w:r w:rsidR="009C5282" w:rsidRPr="00900505">
        <w:rPr>
          <w:i/>
          <w:iCs/>
          <w:sz w:val="32"/>
          <w:szCs w:val="32"/>
          <w:lang w:val="pt-BR"/>
        </w:rPr>
        <w:t xml:space="preserve">totalmente </w:t>
      </w:r>
      <w:r w:rsidRPr="00900505">
        <w:rPr>
          <w:i/>
          <w:iCs/>
          <w:sz w:val="32"/>
          <w:szCs w:val="32"/>
          <w:lang w:val="pt-BR"/>
        </w:rPr>
        <w:t>gratuito</w:t>
      </w:r>
    </w:p>
    <w:p w14:paraId="50A94EE7" w14:textId="03C96F9D" w:rsidR="00F51AEA" w:rsidRDefault="00F51AEA" w:rsidP="00A906AF">
      <w:pPr>
        <w:rPr>
          <w:sz w:val="28"/>
          <w:szCs w:val="28"/>
          <w:lang w:val="pt-BR"/>
        </w:rPr>
      </w:pPr>
    </w:p>
    <w:p w14:paraId="0CC220AE" w14:textId="77777777" w:rsidR="006B1168" w:rsidRPr="00900505" w:rsidRDefault="006B1168" w:rsidP="00A906AF">
      <w:pPr>
        <w:rPr>
          <w:sz w:val="28"/>
          <w:szCs w:val="28"/>
          <w:lang w:val="pt-BR"/>
        </w:rPr>
      </w:pPr>
    </w:p>
    <w:p w14:paraId="55D2A6C0" w14:textId="5405BA2E" w:rsidR="00E24350" w:rsidRPr="00900505" w:rsidRDefault="00607A34" w:rsidP="00A906AF">
      <w:pPr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>A Krones do Brasil vai promover, de forma excepcional em</w:t>
      </w:r>
      <w:r w:rsidR="00E24350" w:rsidRPr="00900505">
        <w:rPr>
          <w:sz w:val="28"/>
          <w:szCs w:val="28"/>
          <w:lang w:val="pt-BR"/>
        </w:rPr>
        <w:t xml:space="preserve"> 2024</w:t>
      </w:r>
      <w:r w:rsidR="00CD3508" w:rsidRPr="00900505">
        <w:rPr>
          <w:sz w:val="28"/>
          <w:szCs w:val="28"/>
          <w:lang w:val="pt-BR"/>
        </w:rPr>
        <w:t>,</w:t>
      </w:r>
      <w:r w:rsidR="00E24350" w:rsidRPr="00900505">
        <w:rPr>
          <w:sz w:val="28"/>
          <w:szCs w:val="28"/>
          <w:lang w:val="pt-BR"/>
        </w:rPr>
        <w:t xml:space="preserve"> </w:t>
      </w:r>
      <w:r>
        <w:rPr>
          <w:sz w:val="28"/>
          <w:szCs w:val="28"/>
          <w:lang w:val="pt-BR"/>
        </w:rPr>
        <w:t xml:space="preserve">duas ações em paralelo de capacitação de consultores técnicos trainees. Uma delas é </w:t>
      </w:r>
      <w:r w:rsidR="00E7071E" w:rsidRPr="00900505">
        <w:rPr>
          <w:sz w:val="28"/>
          <w:szCs w:val="28"/>
          <w:lang w:val="pt-BR"/>
        </w:rPr>
        <w:t xml:space="preserve">o tradicional </w:t>
      </w:r>
      <w:r w:rsidR="00CD3508" w:rsidRPr="00900505">
        <w:rPr>
          <w:sz w:val="28"/>
          <w:szCs w:val="28"/>
          <w:lang w:val="pt-BR"/>
        </w:rPr>
        <w:t>P</w:t>
      </w:r>
      <w:r w:rsidR="00E7071E" w:rsidRPr="00900505">
        <w:rPr>
          <w:sz w:val="28"/>
          <w:szCs w:val="28"/>
          <w:lang w:val="pt-BR"/>
        </w:rPr>
        <w:t xml:space="preserve">rograma </w:t>
      </w:r>
      <w:r>
        <w:rPr>
          <w:sz w:val="28"/>
          <w:szCs w:val="28"/>
          <w:lang w:val="pt-BR"/>
        </w:rPr>
        <w:t xml:space="preserve">de </w:t>
      </w:r>
      <w:r w:rsidR="00E7071E" w:rsidRPr="00900505">
        <w:rPr>
          <w:sz w:val="28"/>
          <w:szCs w:val="28"/>
          <w:lang w:val="pt-BR"/>
        </w:rPr>
        <w:t xml:space="preserve">Trainee, que é presencial e </w:t>
      </w:r>
      <w:r w:rsidR="00871A5B" w:rsidRPr="00900505">
        <w:rPr>
          <w:sz w:val="28"/>
          <w:szCs w:val="28"/>
          <w:lang w:val="pt-BR"/>
        </w:rPr>
        <w:t xml:space="preserve">tem </w:t>
      </w:r>
      <w:r>
        <w:rPr>
          <w:sz w:val="28"/>
          <w:szCs w:val="28"/>
          <w:lang w:val="pt-BR"/>
        </w:rPr>
        <w:t>dois</w:t>
      </w:r>
      <w:r w:rsidR="00E7071E" w:rsidRPr="00900505">
        <w:rPr>
          <w:sz w:val="28"/>
          <w:szCs w:val="28"/>
          <w:lang w:val="pt-BR"/>
        </w:rPr>
        <w:t xml:space="preserve"> anos</w:t>
      </w:r>
      <w:r w:rsidR="00871A5B" w:rsidRPr="00900505">
        <w:rPr>
          <w:sz w:val="28"/>
          <w:szCs w:val="28"/>
          <w:lang w:val="pt-BR"/>
        </w:rPr>
        <w:t xml:space="preserve"> de duração na planta da Krones do Brasil em Diadema</w:t>
      </w:r>
      <w:r>
        <w:rPr>
          <w:sz w:val="28"/>
          <w:szCs w:val="28"/>
          <w:lang w:val="pt-BR"/>
        </w:rPr>
        <w:t xml:space="preserve"> (SP)</w:t>
      </w:r>
      <w:r w:rsidR="00871A5B" w:rsidRPr="00900505">
        <w:rPr>
          <w:sz w:val="28"/>
          <w:szCs w:val="28"/>
          <w:lang w:val="pt-BR"/>
        </w:rPr>
        <w:t>. Esse programa se aplica apenas para pessoas formadas até o fim de 2023</w:t>
      </w:r>
      <w:r w:rsidR="00E70CFA" w:rsidRPr="00900505">
        <w:rPr>
          <w:sz w:val="28"/>
          <w:szCs w:val="28"/>
          <w:lang w:val="pt-BR"/>
        </w:rPr>
        <w:t>. Adicionalmente</w:t>
      </w:r>
      <w:r>
        <w:rPr>
          <w:sz w:val="28"/>
          <w:szCs w:val="28"/>
          <w:lang w:val="pt-BR"/>
        </w:rPr>
        <w:t xml:space="preserve">, a Krones vai realizar </w:t>
      </w:r>
      <w:r w:rsidR="00E7071E" w:rsidRPr="00900505">
        <w:rPr>
          <w:sz w:val="28"/>
          <w:szCs w:val="28"/>
          <w:lang w:val="pt-BR"/>
        </w:rPr>
        <w:t>o novo Krones Experi</w:t>
      </w:r>
      <w:r>
        <w:rPr>
          <w:sz w:val="28"/>
          <w:szCs w:val="28"/>
          <w:lang w:val="pt-BR"/>
        </w:rPr>
        <w:t>e</w:t>
      </w:r>
      <w:r w:rsidR="00E7071E" w:rsidRPr="00900505">
        <w:rPr>
          <w:sz w:val="28"/>
          <w:szCs w:val="28"/>
          <w:lang w:val="pt-BR"/>
        </w:rPr>
        <w:t xml:space="preserve">nce, que </w:t>
      </w:r>
      <w:r w:rsidR="00E70CFA" w:rsidRPr="00900505">
        <w:rPr>
          <w:sz w:val="28"/>
          <w:szCs w:val="28"/>
          <w:lang w:val="pt-BR"/>
        </w:rPr>
        <w:t xml:space="preserve">poderá ser seguido por estudantes e pessoas </w:t>
      </w:r>
      <w:r w:rsidR="00585F8D">
        <w:rPr>
          <w:sz w:val="28"/>
          <w:szCs w:val="28"/>
          <w:lang w:val="pt-BR"/>
        </w:rPr>
        <w:t xml:space="preserve">já </w:t>
      </w:r>
      <w:r w:rsidR="00E70CFA" w:rsidRPr="00900505">
        <w:rPr>
          <w:sz w:val="28"/>
          <w:szCs w:val="28"/>
          <w:lang w:val="pt-BR"/>
        </w:rPr>
        <w:t xml:space="preserve">formadas, </w:t>
      </w:r>
      <w:r>
        <w:rPr>
          <w:sz w:val="28"/>
          <w:szCs w:val="28"/>
          <w:lang w:val="pt-BR"/>
        </w:rPr>
        <w:t xml:space="preserve">em que serão </w:t>
      </w:r>
      <w:r w:rsidR="00BD4587">
        <w:rPr>
          <w:sz w:val="28"/>
          <w:szCs w:val="28"/>
          <w:lang w:val="pt-BR"/>
        </w:rPr>
        <w:t>combinadas</w:t>
      </w:r>
      <w:r w:rsidR="0056715C" w:rsidRPr="00900505">
        <w:rPr>
          <w:sz w:val="28"/>
          <w:szCs w:val="28"/>
          <w:lang w:val="pt-BR"/>
        </w:rPr>
        <w:t xml:space="preserve"> aulas on-line no 1º ano</w:t>
      </w:r>
      <w:r w:rsidR="00060210">
        <w:rPr>
          <w:sz w:val="28"/>
          <w:szCs w:val="28"/>
          <w:lang w:val="pt-BR"/>
        </w:rPr>
        <w:t xml:space="preserve"> (2024)</w:t>
      </w:r>
      <w:r w:rsidR="00E5188A" w:rsidRPr="00900505">
        <w:rPr>
          <w:sz w:val="28"/>
          <w:szCs w:val="28"/>
          <w:lang w:val="pt-BR"/>
        </w:rPr>
        <w:t>,</w:t>
      </w:r>
      <w:r w:rsidR="0056715C" w:rsidRPr="00900505">
        <w:rPr>
          <w:sz w:val="28"/>
          <w:szCs w:val="28"/>
          <w:lang w:val="pt-BR"/>
        </w:rPr>
        <w:t xml:space="preserve"> e </w:t>
      </w:r>
      <w:r>
        <w:rPr>
          <w:sz w:val="28"/>
          <w:szCs w:val="28"/>
          <w:lang w:val="pt-BR"/>
        </w:rPr>
        <w:t xml:space="preserve">um </w:t>
      </w:r>
      <w:r w:rsidR="00CD3508" w:rsidRPr="00900505">
        <w:rPr>
          <w:sz w:val="28"/>
          <w:szCs w:val="28"/>
          <w:lang w:val="pt-BR"/>
        </w:rPr>
        <w:t>treinamento presencial</w:t>
      </w:r>
      <w:r w:rsidR="000323A0">
        <w:rPr>
          <w:sz w:val="28"/>
          <w:szCs w:val="28"/>
          <w:lang w:val="pt-BR"/>
        </w:rPr>
        <w:t xml:space="preserve">, </w:t>
      </w:r>
      <w:r w:rsidR="000323A0" w:rsidRPr="00900505">
        <w:rPr>
          <w:sz w:val="28"/>
          <w:szCs w:val="28"/>
          <w:lang w:val="pt-BR"/>
        </w:rPr>
        <w:t>para os aprovados</w:t>
      </w:r>
      <w:r w:rsidR="000323A0">
        <w:rPr>
          <w:sz w:val="28"/>
          <w:szCs w:val="28"/>
          <w:lang w:val="pt-BR"/>
        </w:rPr>
        <w:t xml:space="preserve">, </w:t>
      </w:r>
      <w:r w:rsidR="00CD3508" w:rsidRPr="00900505">
        <w:rPr>
          <w:sz w:val="28"/>
          <w:szCs w:val="28"/>
          <w:lang w:val="pt-BR"/>
        </w:rPr>
        <w:t>no 2º ano</w:t>
      </w:r>
      <w:r w:rsidR="00060210">
        <w:rPr>
          <w:sz w:val="28"/>
          <w:szCs w:val="28"/>
          <w:lang w:val="pt-BR"/>
        </w:rPr>
        <w:t xml:space="preserve"> (2025).</w:t>
      </w:r>
    </w:p>
    <w:p w14:paraId="66DD1663" w14:textId="77777777" w:rsidR="00E24350" w:rsidRPr="00900505" w:rsidRDefault="00E24350" w:rsidP="00A906AF">
      <w:pPr>
        <w:rPr>
          <w:sz w:val="28"/>
          <w:szCs w:val="28"/>
          <w:lang w:val="pt-BR"/>
        </w:rPr>
      </w:pPr>
    </w:p>
    <w:p w14:paraId="31BD7D1D" w14:textId="05D190F0" w:rsidR="00D342BF" w:rsidRPr="00900505" w:rsidRDefault="005F4A2F" w:rsidP="00E31008">
      <w:pPr>
        <w:pStyle w:val="NormalWeb"/>
        <w:shd w:val="clear" w:color="auto" w:fill="FFFFFF"/>
        <w:spacing w:before="0" w:after="0"/>
        <w:rPr>
          <w:b/>
          <w:bCs/>
          <w:sz w:val="28"/>
          <w:szCs w:val="28"/>
        </w:rPr>
      </w:pPr>
      <w:r w:rsidRPr="00900505">
        <w:rPr>
          <w:b/>
          <w:bCs/>
          <w:sz w:val="28"/>
          <w:szCs w:val="28"/>
        </w:rPr>
        <w:t>Krones Experience</w:t>
      </w:r>
      <w:r w:rsidR="001F3E89" w:rsidRPr="00900505">
        <w:rPr>
          <w:b/>
          <w:bCs/>
          <w:sz w:val="28"/>
          <w:szCs w:val="28"/>
        </w:rPr>
        <w:t xml:space="preserve"> (Turma 2024/2025)</w:t>
      </w:r>
    </w:p>
    <w:p w14:paraId="06D5F129" w14:textId="77777777" w:rsidR="005F4A2F" w:rsidRDefault="005F4A2F" w:rsidP="00E31008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3F6B0D4D" w14:textId="31BDBEF2" w:rsidR="00F02398" w:rsidRPr="00900505" w:rsidRDefault="00BD4587" w:rsidP="00BD4587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  <w:r w:rsidRPr="00900505">
        <w:rPr>
          <w:sz w:val="28"/>
          <w:szCs w:val="28"/>
          <w:lang w:eastAsia="pt-BR"/>
        </w:rPr>
        <w:t>O novo programa</w:t>
      </w:r>
      <w:r>
        <w:rPr>
          <w:sz w:val="28"/>
          <w:szCs w:val="28"/>
          <w:lang w:eastAsia="pt-BR"/>
        </w:rPr>
        <w:t xml:space="preserve"> de capacitação de trainees</w:t>
      </w:r>
      <w:r w:rsidRPr="00900505">
        <w:rPr>
          <w:sz w:val="28"/>
          <w:szCs w:val="28"/>
          <w:lang w:eastAsia="pt-BR"/>
        </w:rPr>
        <w:t>, chamado Krones Experience</w:t>
      </w:r>
      <w:r>
        <w:rPr>
          <w:sz w:val="28"/>
          <w:szCs w:val="28"/>
          <w:lang w:eastAsia="pt-BR"/>
        </w:rPr>
        <w:t>,</w:t>
      </w:r>
      <w:r w:rsidR="00641BEB" w:rsidRPr="00900505">
        <w:rPr>
          <w:sz w:val="28"/>
          <w:szCs w:val="28"/>
        </w:rPr>
        <w:t xml:space="preserve"> foi </w:t>
      </w:r>
      <w:r>
        <w:rPr>
          <w:sz w:val="28"/>
          <w:szCs w:val="28"/>
        </w:rPr>
        <w:t>criado</w:t>
      </w:r>
      <w:r w:rsidR="00CB4191" w:rsidRPr="00900505">
        <w:rPr>
          <w:sz w:val="28"/>
          <w:szCs w:val="28"/>
          <w:lang w:eastAsia="pt-BR"/>
        </w:rPr>
        <w:t xml:space="preserve"> para oferecer ainda mais oportunidades aos jovens talentos que desejam desenvolver uma carreira de sucesso na Krones. O Krones Experience vai</w:t>
      </w:r>
      <w:r w:rsidR="00715261" w:rsidRPr="00900505">
        <w:rPr>
          <w:sz w:val="28"/>
          <w:szCs w:val="28"/>
          <w:lang w:eastAsia="pt-BR"/>
        </w:rPr>
        <w:t xml:space="preserve"> </w:t>
      </w:r>
      <w:r w:rsidR="00CB4191" w:rsidRPr="00900505">
        <w:rPr>
          <w:sz w:val="28"/>
          <w:szCs w:val="28"/>
          <w:lang w:eastAsia="pt-BR"/>
        </w:rPr>
        <w:t xml:space="preserve">selecionar </w:t>
      </w:r>
      <w:r w:rsidR="00AD1FC4" w:rsidRPr="00900505">
        <w:rPr>
          <w:sz w:val="28"/>
          <w:szCs w:val="28"/>
          <w:lang w:eastAsia="pt-BR"/>
        </w:rPr>
        <w:t>e</w:t>
      </w:r>
      <w:r w:rsidR="00F83AA9" w:rsidRPr="00900505">
        <w:rPr>
          <w:sz w:val="28"/>
          <w:szCs w:val="28"/>
          <w:lang w:eastAsia="pt-BR"/>
        </w:rPr>
        <w:t xml:space="preserve">studantes </w:t>
      </w:r>
      <w:r w:rsidR="00AD1FC4" w:rsidRPr="00900505">
        <w:rPr>
          <w:sz w:val="28"/>
          <w:szCs w:val="28"/>
          <w:lang w:eastAsia="pt-BR"/>
        </w:rPr>
        <w:t xml:space="preserve">e recém-formados </w:t>
      </w:r>
      <w:r w:rsidR="00403B78" w:rsidRPr="00900505">
        <w:rPr>
          <w:sz w:val="28"/>
          <w:szCs w:val="28"/>
          <w:lang w:eastAsia="pt-BR"/>
        </w:rPr>
        <w:t>de escolas técnic</w:t>
      </w:r>
      <w:r>
        <w:rPr>
          <w:sz w:val="28"/>
          <w:szCs w:val="28"/>
          <w:lang w:eastAsia="pt-BR"/>
        </w:rPr>
        <w:t>a</w:t>
      </w:r>
      <w:r w:rsidR="00403B78" w:rsidRPr="00900505">
        <w:rPr>
          <w:sz w:val="28"/>
          <w:szCs w:val="28"/>
          <w:lang w:eastAsia="pt-BR"/>
        </w:rPr>
        <w:t>s do ramo industrial</w:t>
      </w:r>
      <w:r w:rsidR="006A79FD" w:rsidRPr="00900505">
        <w:rPr>
          <w:sz w:val="28"/>
          <w:szCs w:val="28"/>
          <w:lang w:eastAsia="pt-BR"/>
        </w:rPr>
        <w:t xml:space="preserve">, especialmente de especializações em Mecânica, Elétrica, Eletrônica, Mecatrônica e Automação, </w:t>
      </w:r>
      <w:r w:rsidR="00CB4191" w:rsidRPr="00900505">
        <w:rPr>
          <w:sz w:val="28"/>
          <w:szCs w:val="28"/>
          <w:lang w:eastAsia="pt-BR"/>
        </w:rPr>
        <w:t xml:space="preserve">para </w:t>
      </w:r>
      <w:r w:rsidR="000A40E7" w:rsidRPr="00900505">
        <w:rPr>
          <w:sz w:val="28"/>
          <w:szCs w:val="28"/>
          <w:lang w:eastAsia="pt-BR"/>
        </w:rPr>
        <w:t>a turma 2024/2025</w:t>
      </w:r>
      <w:r w:rsidR="00CB4191" w:rsidRPr="00900505">
        <w:rPr>
          <w:sz w:val="28"/>
          <w:szCs w:val="28"/>
          <w:lang w:eastAsia="pt-BR"/>
        </w:rPr>
        <w:t>.</w:t>
      </w:r>
    </w:p>
    <w:p w14:paraId="16D65AF4" w14:textId="77777777" w:rsidR="00F02398" w:rsidRPr="00900505" w:rsidRDefault="00F02398" w:rsidP="00641BEB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</w:p>
    <w:p w14:paraId="6E88FFD5" w14:textId="026B3A1E" w:rsidR="00707B0D" w:rsidRPr="00900505" w:rsidRDefault="00CB4191" w:rsidP="00641BEB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  <w:r w:rsidRPr="00900505">
        <w:rPr>
          <w:sz w:val="28"/>
          <w:szCs w:val="28"/>
          <w:lang w:eastAsia="pt-BR"/>
        </w:rPr>
        <w:t>Uma das novidades é um módulo de estudos via plataforma on-line</w:t>
      </w:r>
      <w:r w:rsidR="00A91FF2" w:rsidRPr="00900505">
        <w:rPr>
          <w:sz w:val="28"/>
          <w:szCs w:val="28"/>
          <w:lang w:eastAsia="pt-BR"/>
        </w:rPr>
        <w:t xml:space="preserve">. Entre </w:t>
      </w:r>
      <w:r w:rsidR="005146F8" w:rsidRPr="00900505">
        <w:rPr>
          <w:sz w:val="28"/>
          <w:szCs w:val="28"/>
          <w:lang w:eastAsia="pt-BR"/>
        </w:rPr>
        <w:t>d</w:t>
      </w:r>
      <w:r w:rsidR="00A91FF2" w:rsidRPr="00900505">
        <w:rPr>
          <w:sz w:val="28"/>
          <w:szCs w:val="28"/>
          <w:lang w:eastAsia="pt-BR"/>
        </w:rPr>
        <w:t xml:space="preserve">ezembro de 2023 e </w:t>
      </w:r>
      <w:r w:rsidR="005146F8" w:rsidRPr="00900505">
        <w:rPr>
          <w:sz w:val="28"/>
          <w:szCs w:val="28"/>
          <w:lang w:eastAsia="pt-BR"/>
        </w:rPr>
        <w:t>j</w:t>
      </w:r>
      <w:r w:rsidR="00A91FF2" w:rsidRPr="00900505">
        <w:rPr>
          <w:sz w:val="28"/>
          <w:szCs w:val="28"/>
          <w:lang w:eastAsia="pt-BR"/>
        </w:rPr>
        <w:t>aneiro de 2024</w:t>
      </w:r>
      <w:r w:rsidR="00F4151D">
        <w:rPr>
          <w:sz w:val="28"/>
          <w:szCs w:val="28"/>
          <w:lang w:eastAsia="pt-BR"/>
        </w:rPr>
        <w:t>, a Krones abre</w:t>
      </w:r>
      <w:r w:rsidR="00707B0D" w:rsidRPr="00900505">
        <w:rPr>
          <w:sz w:val="28"/>
          <w:szCs w:val="28"/>
          <w:lang w:eastAsia="pt-BR"/>
        </w:rPr>
        <w:t xml:space="preserve"> </w:t>
      </w:r>
      <w:r w:rsidR="00F02398" w:rsidRPr="00900505">
        <w:rPr>
          <w:sz w:val="28"/>
          <w:szCs w:val="28"/>
          <w:lang w:eastAsia="pt-BR"/>
        </w:rPr>
        <w:t>o processo de candidatura e</w:t>
      </w:r>
      <w:r w:rsidR="00F4151D">
        <w:rPr>
          <w:sz w:val="28"/>
          <w:szCs w:val="28"/>
          <w:lang w:eastAsia="pt-BR"/>
        </w:rPr>
        <w:t xml:space="preserve"> faz a</w:t>
      </w:r>
      <w:r w:rsidR="00707B0D" w:rsidRPr="00900505">
        <w:rPr>
          <w:sz w:val="28"/>
          <w:szCs w:val="28"/>
          <w:lang w:eastAsia="pt-BR"/>
        </w:rPr>
        <w:t xml:space="preserve"> pré-seleção de até 600 </w:t>
      </w:r>
      <w:r w:rsidR="00F02398" w:rsidRPr="00900505">
        <w:rPr>
          <w:sz w:val="28"/>
          <w:szCs w:val="28"/>
          <w:lang w:eastAsia="pt-BR"/>
        </w:rPr>
        <w:t>e</w:t>
      </w:r>
      <w:r w:rsidR="00707B0D" w:rsidRPr="00900505">
        <w:rPr>
          <w:sz w:val="28"/>
          <w:szCs w:val="28"/>
          <w:lang w:eastAsia="pt-BR"/>
        </w:rPr>
        <w:t>studantes</w:t>
      </w:r>
      <w:r w:rsidR="00E630C1" w:rsidRPr="00900505">
        <w:rPr>
          <w:sz w:val="28"/>
          <w:szCs w:val="28"/>
          <w:lang w:eastAsia="pt-BR"/>
        </w:rPr>
        <w:t xml:space="preserve"> e recém-formados</w:t>
      </w:r>
      <w:r w:rsidR="00707B0D" w:rsidRPr="00900505">
        <w:rPr>
          <w:sz w:val="28"/>
          <w:szCs w:val="28"/>
          <w:lang w:eastAsia="pt-BR"/>
        </w:rPr>
        <w:t xml:space="preserve">, que iniciarão </w:t>
      </w:r>
      <w:r w:rsidR="00F02398" w:rsidRPr="00900505">
        <w:rPr>
          <w:sz w:val="28"/>
          <w:szCs w:val="28"/>
          <w:lang w:eastAsia="pt-BR"/>
        </w:rPr>
        <w:t>a trilha</w:t>
      </w:r>
      <w:r w:rsidR="00707B0D" w:rsidRPr="00900505">
        <w:rPr>
          <w:sz w:val="28"/>
          <w:szCs w:val="28"/>
          <w:lang w:eastAsia="pt-BR"/>
        </w:rPr>
        <w:t xml:space="preserve"> de estudo</w:t>
      </w:r>
      <w:r w:rsidR="00F02398" w:rsidRPr="00900505">
        <w:rPr>
          <w:sz w:val="28"/>
          <w:szCs w:val="28"/>
          <w:lang w:eastAsia="pt-BR"/>
        </w:rPr>
        <w:t>s</w:t>
      </w:r>
      <w:r w:rsidR="00707B0D" w:rsidRPr="00900505">
        <w:rPr>
          <w:sz w:val="28"/>
          <w:szCs w:val="28"/>
          <w:lang w:eastAsia="pt-BR"/>
        </w:rPr>
        <w:t xml:space="preserve"> e aprimoramento de </w:t>
      </w:r>
      <w:r w:rsidR="00232307" w:rsidRPr="00900505">
        <w:rPr>
          <w:sz w:val="28"/>
          <w:szCs w:val="28"/>
          <w:lang w:eastAsia="pt-BR"/>
        </w:rPr>
        <w:t xml:space="preserve">matérias práticas </w:t>
      </w:r>
      <w:r w:rsidR="005F4A2F" w:rsidRPr="00900505">
        <w:rPr>
          <w:sz w:val="28"/>
          <w:szCs w:val="28"/>
          <w:lang w:eastAsia="pt-BR"/>
        </w:rPr>
        <w:t xml:space="preserve">gerais </w:t>
      </w:r>
      <w:r w:rsidR="00232307" w:rsidRPr="00900505">
        <w:rPr>
          <w:sz w:val="28"/>
          <w:szCs w:val="28"/>
          <w:lang w:eastAsia="pt-BR"/>
        </w:rPr>
        <w:t>relacionadas a programação e automação</w:t>
      </w:r>
      <w:r w:rsidR="005F4A2F" w:rsidRPr="00900505">
        <w:rPr>
          <w:sz w:val="28"/>
          <w:szCs w:val="28"/>
          <w:lang w:eastAsia="pt-BR"/>
        </w:rPr>
        <w:t xml:space="preserve"> industrial</w:t>
      </w:r>
      <w:r w:rsidR="00232307" w:rsidRPr="00900505">
        <w:rPr>
          <w:sz w:val="28"/>
          <w:szCs w:val="28"/>
          <w:lang w:eastAsia="pt-BR"/>
        </w:rPr>
        <w:t xml:space="preserve">, além de conteúdos específicos do ramo de </w:t>
      </w:r>
      <w:r w:rsidR="005E0C5E" w:rsidRPr="00900505">
        <w:rPr>
          <w:sz w:val="28"/>
          <w:szCs w:val="28"/>
          <w:lang w:eastAsia="pt-BR"/>
        </w:rPr>
        <w:t xml:space="preserve">engarrafamento e embalagem de bebidas, alimentos e outros produtos que </w:t>
      </w:r>
      <w:r w:rsidR="005F4A2F" w:rsidRPr="00900505">
        <w:rPr>
          <w:sz w:val="28"/>
          <w:szCs w:val="28"/>
          <w:lang w:eastAsia="pt-BR"/>
        </w:rPr>
        <w:t xml:space="preserve">fazem </w:t>
      </w:r>
      <w:r w:rsidR="005E0C5E" w:rsidRPr="00900505">
        <w:rPr>
          <w:sz w:val="28"/>
          <w:szCs w:val="28"/>
          <w:lang w:eastAsia="pt-BR"/>
        </w:rPr>
        <w:t>parte do portfólio do Grupo Krones.</w:t>
      </w:r>
    </w:p>
    <w:p w14:paraId="521E936A" w14:textId="77777777" w:rsidR="00707B0D" w:rsidRPr="00900505" w:rsidRDefault="00707B0D" w:rsidP="00641BEB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</w:p>
    <w:p w14:paraId="06A01F5A" w14:textId="77777777" w:rsidR="006B1168" w:rsidRDefault="005F4A2F" w:rsidP="00641BEB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  <w:r w:rsidRPr="00900505">
        <w:rPr>
          <w:sz w:val="28"/>
          <w:szCs w:val="28"/>
          <w:lang w:eastAsia="pt-BR"/>
        </w:rPr>
        <w:t xml:space="preserve">As aulas estão programadas para iniciar </w:t>
      </w:r>
      <w:r w:rsidR="00AC2A3C" w:rsidRPr="00900505">
        <w:rPr>
          <w:sz w:val="28"/>
          <w:szCs w:val="28"/>
          <w:lang w:eastAsia="pt-BR"/>
        </w:rPr>
        <w:t>em f</w:t>
      </w:r>
      <w:r w:rsidRPr="00900505">
        <w:rPr>
          <w:sz w:val="28"/>
          <w:szCs w:val="28"/>
          <w:lang w:eastAsia="pt-BR"/>
        </w:rPr>
        <w:t>evereiro de 2024</w:t>
      </w:r>
      <w:r w:rsidR="00CB4191" w:rsidRPr="00900505">
        <w:rPr>
          <w:sz w:val="28"/>
          <w:szCs w:val="28"/>
          <w:lang w:eastAsia="pt-BR"/>
        </w:rPr>
        <w:t>,</w:t>
      </w:r>
      <w:r w:rsidR="00307653" w:rsidRPr="00900505">
        <w:rPr>
          <w:sz w:val="28"/>
          <w:szCs w:val="28"/>
          <w:lang w:eastAsia="pt-BR"/>
        </w:rPr>
        <w:t xml:space="preserve"> </w:t>
      </w:r>
      <w:r w:rsidR="00F4151D">
        <w:rPr>
          <w:sz w:val="28"/>
          <w:szCs w:val="28"/>
          <w:lang w:eastAsia="pt-BR"/>
        </w:rPr>
        <w:t>com</w:t>
      </w:r>
      <w:r w:rsidR="00307653" w:rsidRPr="00900505">
        <w:rPr>
          <w:sz w:val="28"/>
          <w:szCs w:val="28"/>
          <w:lang w:eastAsia="pt-BR"/>
        </w:rPr>
        <w:t xml:space="preserve"> duração de </w:t>
      </w:r>
      <w:r w:rsidR="00F4151D">
        <w:rPr>
          <w:sz w:val="28"/>
          <w:szCs w:val="28"/>
          <w:lang w:eastAsia="pt-BR"/>
        </w:rPr>
        <w:t>um</w:t>
      </w:r>
      <w:r w:rsidR="00307653" w:rsidRPr="00900505">
        <w:rPr>
          <w:sz w:val="28"/>
          <w:szCs w:val="28"/>
          <w:lang w:eastAsia="pt-BR"/>
        </w:rPr>
        <w:t xml:space="preserve"> ano. Os selecionados para participar</w:t>
      </w:r>
      <w:r w:rsidR="00555AB2" w:rsidRPr="00900505">
        <w:rPr>
          <w:sz w:val="28"/>
          <w:szCs w:val="28"/>
          <w:lang w:eastAsia="pt-BR"/>
        </w:rPr>
        <w:t xml:space="preserve"> </w:t>
      </w:r>
      <w:r w:rsidR="00307653" w:rsidRPr="00900505">
        <w:rPr>
          <w:sz w:val="28"/>
          <w:szCs w:val="28"/>
          <w:lang w:eastAsia="pt-BR"/>
        </w:rPr>
        <w:t>deste primeiro ano terão</w:t>
      </w:r>
      <w:r w:rsidR="00555AB2" w:rsidRPr="00900505">
        <w:rPr>
          <w:sz w:val="28"/>
          <w:szCs w:val="28"/>
          <w:lang w:eastAsia="pt-BR"/>
        </w:rPr>
        <w:t xml:space="preserve"> aulas gravadas e aulas on-line ao vivo</w:t>
      </w:r>
      <w:r w:rsidR="0078629A" w:rsidRPr="00900505">
        <w:rPr>
          <w:sz w:val="28"/>
          <w:szCs w:val="28"/>
          <w:lang w:eastAsia="pt-BR"/>
        </w:rPr>
        <w:t xml:space="preserve">. O primeiro ano será dividido em </w:t>
      </w:r>
      <w:r w:rsidR="00F4151D">
        <w:rPr>
          <w:sz w:val="28"/>
          <w:szCs w:val="28"/>
          <w:lang w:eastAsia="pt-BR"/>
        </w:rPr>
        <w:t xml:space="preserve">três </w:t>
      </w:r>
      <w:r w:rsidR="0078629A" w:rsidRPr="00900505">
        <w:rPr>
          <w:sz w:val="28"/>
          <w:szCs w:val="28"/>
          <w:lang w:eastAsia="pt-BR"/>
        </w:rPr>
        <w:t xml:space="preserve">módulos complementares, os quais serão obrigatórios para quem quiser participar do </w:t>
      </w:r>
    </w:p>
    <w:p w14:paraId="2CA45882" w14:textId="3F50A3CF" w:rsidR="00CB4191" w:rsidRPr="00900505" w:rsidRDefault="0078629A" w:rsidP="00641BEB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  <w:r w:rsidRPr="00900505">
        <w:rPr>
          <w:sz w:val="28"/>
          <w:szCs w:val="28"/>
          <w:lang w:eastAsia="pt-BR"/>
        </w:rPr>
        <w:lastRenderedPageBreak/>
        <w:t xml:space="preserve">processo de seleção para a turma de </w:t>
      </w:r>
      <w:r w:rsidR="006B1168">
        <w:rPr>
          <w:sz w:val="28"/>
          <w:szCs w:val="28"/>
          <w:lang w:eastAsia="pt-BR"/>
        </w:rPr>
        <w:t>t</w:t>
      </w:r>
      <w:r w:rsidRPr="00900505">
        <w:rPr>
          <w:sz w:val="28"/>
          <w:szCs w:val="28"/>
          <w:lang w:eastAsia="pt-BR"/>
        </w:rPr>
        <w:t>rainee</w:t>
      </w:r>
      <w:r w:rsidR="006B1168">
        <w:rPr>
          <w:sz w:val="28"/>
          <w:szCs w:val="28"/>
          <w:lang w:eastAsia="pt-BR"/>
        </w:rPr>
        <w:t>s</w:t>
      </w:r>
      <w:r w:rsidRPr="00900505">
        <w:rPr>
          <w:sz w:val="28"/>
          <w:szCs w:val="28"/>
          <w:lang w:eastAsia="pt-BR"/>
        </w:rPr>
        <w:t xml:space="preserve"> que será contratada em </w:t>
      </w:r>
      <w:r w:rsidR="00AE0C4A" w:rsidRPr="00900505">
        <w:rPr>
          <w:sz w:val="28"/>
          <w:szCs w:val="28"/>
          <w:lang w:eastAsia="pt-BR"/>
        </w:rPr>
        <w:t>j</w:t>
      </w:r>
      <w:r w:rsidRPr="00900505">
        <w:rPr>
          <w:sz w:val="28"/>
          <w:szCs w:val="28"/>
          <w:lang w:eastAsia="pt-BR"/>
        </w:rPr>
        <w:t>aneiro de 2025</w:t>
      </w:r>
      <w:r w:rsidR="009C5282" w:rsidRPr="00900505">
        <w:rPr>
          <w:sz w:val="28"/>
          <w:szCs w:val="28"/>
          <w:lang w:eastAsia="pt-BR"/>
        </w:rPr>
        <w:t>.</w:t>
      </w:r>
      <w:r w:rsidRPr="00900505">
        <w:rPr>
          <w:sz w:val="28"/>
          <w:szCs w:val="28"/>
          <w:lang w:eastAsia="pt-BR"/>
        </w:rPr>
        <w:t xml:space="preserve"> </w:t>
      </w:r>
      <w:r w:rsidR="00A31EC7" w:rsidRPr="00900505">
        <w:rPr>
          <w:sz w:val="28"/>
          <w:szCs w:val="28"/>
          <w:lang w:eastAsia="pt-BR"/>
        </w:rPr>
        <w:t xml:space="preserve">A conclusão de cada módulo com sucesso </w:t>
      </w:r>
      <w:r w:rsidR="00AE0C4A" w:rsidRPr="00900505">
        <w:rPr>
          <w:sz w:val="28"/>
          <w:szCs w:val="28"/>
          <w:lang w:eastAsia="pt-BR"/>
        </w:rPr>
        <w:t>garantirá</w:t>
      </w:r>
      <w:r w:rsidR="00A31EC7" w:rsidRPr="00900505">
        <w:rPr>
          <w:sz w:val="28"/>
          <w:szCs w:val="28"/>
          <w:lang w:eastAsia="pt-BR"/>
        </w:rPr>
        <w:t xml:space="preserve"> um certificado</w:t>
      </w:r>
      <w:r w:rsidR="00E65661" w:rsidRPr="00900505">
        <w:rPr>
          <w:sz w:val="28"/>
          <w:szCs w:val="28"/>
          <w:lang w:eastAsia="pt-BR"/>
        </w:rPr>
        <w:t xml:space="preserve"> ao aluno</w:t>
      </w:r>
      <w:r w:rsidR="00A31EC7" w:rsidRPr="00900505">
        <w:rPr>
          <w:sz w:val="28"/>
          <w:szCs w:val="28"/>
          <w:lang w:eastAsia="pt-BR"/>
        </w:rPr>
        <w:t xml:space="preserve">, que será o passaporte </w:t>
      </w:r>
      <w:r w:rsidR="006C06DB" w:rsidRPr="00900505">
        <w:rPr>
          <w:sz w:val="28"/>
          <w:szCs w:val="28"/>
          <w:lang w:eastAsia="pt-BR"/>
        </w:rPr>
        <w:t>para que siga avançando nos estudos dentro da plataforma</w:t>
      </w:r>
      <w:r w:rsidR="006B1168">
        <w:rPr>
          <w:sz w:val="28"/>
          <w:szCs w:val="28"/>
          <w:lang w:eastAsia="pt-BR"/>
        </w:rPr>
        <w:t xml:space="preserve"> on-line</w:t>
      </w:r>
      <w:r w:rsidR="00CC1998" w:rsidRPr="00900505">
        <w:rPr>
          <w:sz w:val="28"/>
          <w:szCs w:val="28"/>
          <w:lang w:eastAsia="pt-BR"/>
        </w:rPr>
        <w:t>, chegando até o processo seletivo após o último módulo</w:t>
      </w:r>
      <w:r w:rsidR="00E65661" w:rsidRPr="00900505">
        <w:rPr>
          <w:sz w:val="28"/>
          <w:szCs w:val="28"/>
          <w:lang w:eastAsia="pt-BR"/>
        </w:rPr>
        <w:t>, previsto para dezembro de 2024.</w:t>
      </w:r>
    </w:p>
    <w:p w14:paraId="0AB00AC0" w14:textId="77777777" w:rsidR="004E266E" w:rsidRPr="00900505" w:rsidRDefault="004E266E" w:rsidP="00641BEB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</w:p>
    <w:p w14:paraId="385A7AEB" w14:textId="77777777" w:rsidR="00E65661" w:rsidRPr="00900505" w:rsidRDefault="00D43F89" w:rsidP="00641BEB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  <w:r w:rsidRPr="00900505">
        <w:rPr>
          <w:sz w:val="28"/>
          <w:szCs w:val="28"/>
          <w:lang w:eastAsia="pt-BR"/>
        </w:rPr>
        <w:t xml:space="preserve">O Krones Experience é </w:t>
      </w:r>
      <w:r w:rsidR="000F6755" w:rsidRPr="00900505">
        <w:rPr>
          <w:sz w:val="28"/>
          <w:szCs w:val="28"/>
          <w:lang w:eastAsia="pt-BR"/>
        </w:rPr>
        <w:t xml:space="preserve">uma excelente oportunidade de imersão nas avançadas tecnologias </w:t>
      </w:r>
      <w:r w:rsidR="0058277E" w:rsidRPr="00900505">
        <w:rPr>
          <w:sz w:val="28"/>
          <w:szCs w:val="28"/>
          <w:lang w:eastAsia="pt-BR"/>
        </w:rPr>
        <w:t xml:space="preserve">utilizadas pela </w:t>
      </w:r>
      <w:r w:rsidR="000F6755" w:rsidRPr="00900505">
        <w:rPr>
          <w:sz w:val="28"/>
          <w:szCs w:val="28"/>
          <w:lang w:eastAsia="pt-BR"/>
        </w:rPr>
        <w:t xml:space="preserve">Krones, multinacional </w:t>
      </w:r>
      <w:r w:rsidR="0084634F" w:rsidRPr="00900505">
        <w:rPr>
          <w:sz w:val="28"/>
          <w:szCs w:val="28"/>
          <w:lang w:eastAsia="pt-BR"/>
        </w:rPr>
        <w:t xml:space="preserve">de origem </w:t>
      </w:r>
      <w:r w:rsidR="000F6755" w:rsidRPr="00900505">
        <w:rPr>
          <w:sz w:val="28"/>
          <w:szCs w:val="28"/>
          <w:lang w:eastAsia="pt-BR"/>
        </w:rPr>
        <w:t>alemã</w:t>
      </w:r>
      <w:r w:rsidR="0084634F" w:rsidRPr="00900505">
        <w:rPr>
          <w:sz w:val="28"/>
          <w:szCs w:val="28"/>
          <w:lang w:eastAsia="pt-BR"/>
        </w:rPr>
        <w:t>,</w:t>
      </w:r>
      <w:r w:rsidR="000F6755" w:rsidRPr="00900505">
        <w:rPr>
          <w:sz w:val="28"/>
          <w:szCs w:val="28"/>
          <w:lang w:eastAsia="pt-BR"/>
        </w:rPr>
        <w:t xml:space="preserve"> líder mundial de mercado em soluções de envase e embalagem para a indústria de bebidas. </w:t>
      </w:r>
    </w:p>
    <w:p w14:paraId="2E5B09BB" w14:textId="77777777" w:rsidR="00E65661" w:rsidRPr="00900505" w:rsidRDefault="00E65661" w:rsidP="00641BEB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</w:p>
    <w:p w14:paraId="659DD9B5" w14:textId="11E7AEAB" w:rsidR="00162B5C" w:rsidRPr="00900505" w:rsidRDefault="000F6755" w:rsidP="00641BEB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  <w:r w:rsidRPr="00900505">
        <w:rPr>
          <w:sz w:val="28"/>
          <w:szCs w:val="28"/>
          <w:lang w:eastAsia="pt-BR"/>
        </w:rPr>
        <w:t xml:space="preserve">Os </w:t>
      </w:r>
      <w:r w:rsidR="00F4151D">
        <w:rPr>
          <w:sz w:val="28"/>
          <w:szCs w:val="28"/>
          <w:lang w:eastAsia="pt-BR"/>
        </w:rPr>
        <w:t>t</w:t>
      </w:r>
      <w:r w:rsidR="00D43F89" w:rsidRPr="00900505">
        <w:rPr>
          <w:sz w:val="28"/>
          <w:szCs w:val="28"/>
          <w:lang w:eastAsia="pt-BR"/>
        </w:rPr>
        <w:t xml:space="preserve">rainees </w:t>
      </w:r>
      <w:r w:rsidR="008D224F" w:rsidRPr="00900505">
        <w:rPr>
          <w:sz w:val="28"/>
          <w:szCs w:val="28"/>
          <w:lang w:eastAsia="pt-BR"/>
        </w:rPr>
        <w:t xml:space="preserve">que serão aprovados após </w:t>
      </w:r>
      <w:r w:rsidR="007A66F9" w:rsidRPr="00900505">
        <w:rPr>
          <w:sz w:val="28"/>
          <w:szCs w:val="28"/>
          <w:lang w:eastAsia="pt-BR"/>
        </w:rPr>
        <w:t>o primeiro ano</w:t>
      </w:r>
      <w:r w:rsidR="008D224F" w:rsidRPr="00900505">
        <w:rPr>
          <w:sz w:val="28"/>
          <w:szCs w:val="28"/>
          <w:lang w:eastAsia="pt-BR"/>
        </w:rPr>
        <w:t xml:space="preserve"> </w:t>
      </w:r>
      <w:r w:rsidR="007A66F9" w:rsidRPr="00900505">
        <w:rPr>
          <w:sz w:val="28"/>
          <w:szCs w:val="28"/>
          <w:lang w:eastAsia="pt-BR"/>
        </w:rPr>
        <w:t xml:space="preserve">(2024) </w:t>
      </w:r>
      <w:r w:rsidR="008D224F" w:rsidRPr="00900505">
        <w:rPr>
          <w:sz w:val="28"/>
          <w:szCs w:val="28"/>
          <w:lang w:eastAsia="pt-BR"/>
        </w:rPr>
        <w:t xml:space="preserve">terão </w:t>
      </w:r>
      <w:r w:rsidRPr="00900505">
        <w:rPr>
          <w:sz w:val="28"/>
          <w:szCs w:val="28"/>
          <w:lang w:eastAsia="pt-BR"/>
        </w:rPr>
        <w:t xml:space="preserve">a possibilidade de </w:t>
      </w:r>
      <w:r w:rsidR="002B033C" w:rsidRPr="00900505">
        <w:rPr>
          <w:sz w:val="28"/>
          <w:szCs w:val="28"/>
          <w:lang w:eastAsia="pt-BR"/>
        </w:rPr>
        <w:t>trabalhar</w:t>
      </w:r>
      <w:r w:rsidR="009C5282" w:rsidRPr="00900505">
        <w:rPr>
          <w:sz w:val="28"/>
          <w:szCs w:val="28"/>
          <w:lang w:eastAsia="pt-BR"/>
        </w:rPr>
        <w:t xml:space="preserve"> </w:t>
      </w:r>
      <w:r w:rsidR="004C1C42" w:rsidRPr="00900505">
        <w:rPr>
          <w:sz w:val="28"/>
          <w:szCs w:val="28"/>
          <w:lang w:eastAsia="pt-BR"/>
        </w:rPr>
        <w:t xml:space="preserve">na </w:t>
      </w:r>
      <w:r w:rsidR="00F4151D">
        <w:rPr>
          <w:sz w:val="28"/>
          <w:szCs w:val="28"/>
          <w:lang w:eastAsia="pt-BR"/>
        </w:rPr>
        <w:t>Krones</w:t>
      </w:r>
      <w:r w:rsidR="00D1016B" w:rsidRPr="00900505">
        <w:rPr>
          <w:sz w:val="28"/>
          <w:szCs w:val="28"/>
          <w:lang w:eastAsia="pt-BR"/>
        </w:rPr>
        <w:t xml:space="preserve"> a partir de 202</w:t>
      </w:r>
      <w:r w:rsidR="00E65661" w:rsidRPr="00900505">
        <w:rPr>
          <w:sz w:val="28"/>
          <w:szCs w:val="28"/>
          <w:lang w:eastAsia="pt-BR"/>
        </w:rPr>
        <w:t>5</w:t>
      </w:r>
      <w:r w:rsidR="00D1016B" w:rsidRPr="00900505">
        <w:rPr>
          <w:sz w:val="28"/>
          <w:szCs w:val="28"/>
          <w:lang w:eastAsia="pt-BR"/>
        </w:rPr>
        <w:t xml:space="preserve"> </w:t>
      </w:r>
      <w:r w:rsidR="009C5282" w:rsidRPr="00900505">
        <w:rPr>
          <w:sz w:val="28"/>
          <w:szCs w:val="28"/>
          <w:lang w:eastAsia="pt-BR"/>
        </w:rPr>
        <w:t xml:space="preserve">e de </w:t>
      </w:r>
      <w:r w:rsidRPr="00900505">
        <w:rPr>
          <w:sz w:val="28"/>
          <w:szCs w:val="28"/>
          <w:lang w:eastAsia="pt-BR"/>
        </w:rPr>
        <w:t>construir uma carreira</w:t>
      </w:r>
      <w:r w:rsidR="004C1C42" w:rsidRPr="00900505">
        <w:rPr>
          <w:sz w:val="28"/>
          <w:szCs w:val="28"/>
          <w:lang w:eastAsia="pt-BR"/>
        </w:rPr>
        <w:t xml:space="preserve"> dentro d</w:t>
      </w:r>
      <w:r w:rsidR="00F4151D">
        <w:rPr>
          <w:sz w:val="28"/>
          <w:szCs w:val="28"/>
          <w:lang w:eastAsia="pt-BR"/>
        </w:rPr>
        <w:t>a empresa</w:t>
      </w:r>
      <w:r w:rsidRPr="00900505">
        <w:rPr>
          <w:sz w:val="28"/>
          <w:szCs w:val="28"/>
          <w:lang w:eastAsia="pt-BR"/>
        </w:rPr>
        <w:t xml:space="preserve">. Outro benefício importante é que o </w:t>
      </w:r>
      <w:r w:rsidR="00E42E8A" w:rsidRPr="00900505">
        <w:rPr>
          <w:sz w:val="28"/>
          <w:szCs w:val="28"/>
          <w:lang w:eastAsia="pt-BR"/>
        </w:rPr>
        <w:t xml:space="preserve">novo </w:t>
      </w:r>
      <w:r w:rsidRPr="00900505">
        <w:rPr>
          <w:sz w:val="28"/>
          <w:szCs w:val="28"/>
          <w:lang w:eastAsia="pt-BR"/>
        </w:rPr>
        <w:t>módulo de estudos on-line</w:t>
      </w:r>
      <w:r w:rsidR="008D224F" w:rsidRPr="00900505">
        <w:rPr>
          <w:sz w:val="28"/>
          <w:szCs w:val="28"/>
          <w:lang w:eastAsia="pt-BR"/>
        </w:rPr>
        <w:t xml:space="preserve">, que </w:t>
      </w:r>
      <w:r w:rsidR="00F4151D">
        <w:rPr>
          <w:sz w:val="28"/>
          <w:szCs w:val="28"/>
          <w:lang w:eastAsia="pt-BR"/>
        </w:rPr>
        <w:t>tem início</w:t>
      </w:r>
      <w:r w:rsidR="00C926CF" w:rsidRPr="00900505">
        <w:rPr>
          <w:sz w:val="28"/>
          <w:szCs w:val="28"/>
          <w:lang w:eastAsia="pt-BR"/>
        </w:rPr>
        <w:t xml:space="preserve"> em </w:t>
      </w:r>
      <w:r w:rsidR="001F3E89" w:rsidRPr="00900505">
        <w:rPr>
          <w:sz w:val="28"/>
          <w:szCs w:val="28"/>
          <w:lang w:eastAsia="pt-BR"/>
        </w:rPr>
        <w:t>f</w:t>
      </w:r>
      <w:r w:rsidR="00D1016B" w:rsidRPr="00900505">
        <w:rPr>
          <w:sz w:val="28"/>
          <w:szCs w:val="28"/>
          <w:lang w:eastAsia="pt-BR"/>
        </w:rPr>
        <w:t>ever</w:t>
      </w:r>
      <w:r w:rsidR="00542D2E" w:rsidRPr="00900505">
        <w:rPr>
          <w:sz w:val="28"/>
          <w:szCs w:val="28"/>
          <w:lang w:eastAsia="pt-BR"/>
        </w:rPr>
        <w:t xml:space="preserve">eiro de </w:t>
      </w:r>
      <w:r w:rsidR="00C926CF" w:rsidRPr="00900505">
        <w:rPr>
          <w:sz w:val="28"/>
          <w:szCs w:val="28"/>
          <w:lang w:eastAsia="pt-BR"/>
        </w:rPr>
        <w:t>2024</w:t>
      </w:r>
      <w:r w:rsidR="00542D2E" w:rsidRPr="00900505">
        <w:rPr>
          <w:sz w:val="28"/>
          <w:szCs w:val="28"/>
          <w:lang w:eastAsia="pt-BR"/>
        </w:rPr>
        <w:t xml:space="preserve">, e </w:t>
      </w:r>
      <w:r w:rsidR="00F4151D">
        <w:rPr>
          <w:sz w:val="28"/>
          <w:szCs w:val="28"/>
          <w:lang w:eastAsia="pt-BR"/>
        </w:rPr>
        <w:t>vai</w:t>
      </w:r>
      <w:r w:rsidR="00542D2E" w:rsidRPr="00900505">
        <w:rPr>
          <w:sz w:val="28"/>
          <w:szCs w:val="28"/>
          <w:lang w:eastAsia="pt-BR"/>
        </w:rPr>
        <w:t xml:space="preserve"> até </w:t>
      </w:r>
      <w:r w:rsidR="001F3E89" w:rsidRPr="00900505">
        <w:rPr>
          <w:sz w:val="28"/>
          <w:szCs w:val="28"/>
          <w:lang w:eastAsia="pt-BR"/>
        </w:rPr>
        <w:t>d</w:t>
      </w:r>
      <w:r w:rsidR="00542D2E" w:rsidRPr="00900505">
        <w:rPr>
          <w:sz w:val="28"/>
          <w:szCs w:val="28"/>
          <w:lang w:eastAsia="pt-BR"/>
        </w:rPr>
        <w:t>ezembro do mesmo ano</w:t>
      </w:r>
      <w:r w:rsidR="00C926CF" w:rsidRPr="00900505">
        <w:rPr>
          <w:sz w:val="28"/>
          <w:szCs w:val="28"/>
          <w:lang w:eastAsia="pt-BR"/>
        </w:rPr>
        <w:t>,</w:t>
      </w:r>
      <w:r w:rsidRPr="00900505">
        <w:rPr>
          <w:sz w:val="28"/>
          <w:szCs w:val="28"/>
          <w:lang w:eastAsia="pt-BR"/>
        </w:rPr>
        <w:t xml:space="preserve"> é totalmente gratuito – o </w:t>
      </w:r>
      <w:r w:rsidR="00542D2E" w:rsidRPr="00900505">
        <w:rPr>
          <w:sz w:val="28"/>
          <w:szCs w:val="28"/>
          <w:lang w:eastAsia="pt-BR"/>
        </w:rPr>
        <w:t>e</w:t>
      </w:r>
      <w:r w:rsidR="00C926CF" w:rsidRPr="00900505">
        <w:rPr>
          <w:sz w:val="28"/>
          <w:szCs w:val="28"/>
          <w:lang w:eastAsia="pt-BR"/>
        </w:rPr>
        <w:t xml:space="preserve">studante </w:t>
      </w:r>
      <w:r w:rsidR="008B2819" w:rsidRPr="00900505">
        <w:rPr>
          <w:sz w:val="28"/>
          <w:szCs w:val="28"/>
          <w:lang w:eastAsia="pt-BR"/>
        </w:rPr>
        <w:t>teria de investir</w:t>
      </w:r>
      <w:r w:rsidRPr="00900505">
        <w:rPr>
          <w:sz w:val="28"/>
          <w:szCs w:val="28"/>
          <w:lang w:eastAsia="pt-BR"/>
        </w:rPr>
        <w:t xml:space="preserve"> </w:t>
      </w:r>
      <w:r w:rsidR="004100E5" w:rsidRPr="00900505">
        <w:rPr>
          <w:sz w:val="28"/>
          <w:szCs w:val="28"/>
          <w:lang w:eastAsia="pt-BR"/>
        </w:rPr>
        <w:t xml:space="preserve">cerca de </w:t>
      </w:r>
      <w:r w:rsidRPr="00900505">
        <w:rPr>
          <w:sz w:val="28"/>
          <w:szCs w:val="28"/>
          <w:lang w:eastAsia="pt-BR"/>
        </w:rPr>
        <w:t>R$ 3.000,00</w:t>
      </w:r>
      <w:r w:rsidR="007A5040">
        <w:rPr>
          <w:sz w:val="28"/>
          <w:szCs w:val="28"/>
          <w:lang w:eastAsia="pt-BR"/>
        </w:rPr>
        <w:t>, c</w:t>
      </w:r>
      <w:r w:rsidRPr="00900505">
        <w:rPr>
          <w:sz w:val="28"/>
          <w:szCs w:val="28"/>
          <w:lang w:eastAsia="pt-BR"/>
        </w:rPr>
        <w:t xml:space="preserve">aso fosse pagar </w:t>
      </w:r>
      <w:r w:rsidR="00411277" w:rsidRPr="00900505">
        <w:rPr>
          <w:sz w:val="28"/>
          <w:szCs w:val="28"/>
          <w:lang w:eastAsia="pt-BR"/>
        </w:rPr>
        <w:t xml:space="preserve">por este </w:t>
      </w:r>
      <w:r w:rsidRPr="00900505">
        <w:rPr>
          <w:sz w:val="28"/>
          <w:szCs w:val="28"/>
          <w:lang w:eastAsia="pt-BR"/>
        </w:rPr>
        <w:t>treinamento.</w:t>
      </w:r>
    </w:p>
    <w:p w14:paraId="30052231" w14:textId="77777777" w:rsidR="00552CBC" w:rsidRPr="00900505" w:rsidRDefault="00552CBC" w:rsidP="00641BEB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</w:p>
    <w:p w14:paraId="2F1D151B" w14:textId="00DAFE4C" w:rsidR="00A443BE" w:rsidRDefault="00552CBC" w:rsidP="00A443BE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  <w:r w:rsidRPr="00900505">
        <w:rPr>
          <w:sz w:val="28"/>
          <w:szCs w:val="28"/>
          <w:lang w:eastAsia="pt-BR"/>
        </w:rPr>
        <w:t>A expectativa da Krones do Brasil é contratar</w:t>
      </w:r>
      <w:r w:rsidR="008659D0" w:rsidRPr="00900505">
        <w:rPr>
          <w:sz w:val="28"/>
          <w:szCs w:val="28"/>
          <w:lang w:eastAsia="pt-BR"/>
        </w:rPr>
        <w:t>,</w:t>
      </w:r>
      <w:r w:rsidRPr="00900505">
        <w:rPr>
          <w:sz w:val="28"/>
          <w:szCs w:val="28"/>
          <w:lang w:eastAsia="pt-BR"/>
        </w:rPr>
        <w:t xml:space="preserve"> em </w:t>
      </w:r>
      <w:r w:rsidR="009838D0" w:rsidRPr="00900505">
        <w:rPr>
          <w:sz w:val="28"/>
          <w:szCs w:val="28"/>
          <w:lang w:eastAsia="pt-BR"/>
        </w:rPr>
        <w:t>j</w:t>
      </w:r>
      <w:r w:rsidRPr="00900505">
        <w:rPr>
          <w:sz w:val="28"/>
          <w:szCs w:val="28"/>
          <w:lang w:eastAsia="pt-BR"/>
        </w:rPr>
        <w:t>aneiro de 2025</w:t>
      </w:r>
      <w:r w:rsidR="00A443BE" w:rsidRPr="00900505">
        <w:rPr>
          <w:sz w:val="28"/>
          <w:szCs w:val="28"/>
          <w:lang w:eastAsia="pt-BR"/>
        </w:rPr>
        <w:t xml:space="preserve">, </w:t>
      </w:r>
      <w:r w:rsidRPr="00900505">
        <w:rPr>
          <w:sz w:val="28"/>
          <w:szCs w:val="28"/>
          <w:lang w:eastAsia="pt-BR"/>
        </w:rPr>
        <w:t xml:space="preserve">50 novos </w:t>
      </w:r>
      <w:r w:rsidR="00F4151D">
        <w:rPr>
          <w:sz w:val="28"/>
          <w:szCs w:val="28"/>
          <w:lang w:eastAsia="pt-BR"/>
        </w:rPr>
        <w:t>t</w:t>
      </w:r>
      <w:r w:rsidRPr="00900505">
        <w:rPr>
          <w:sz w:val="28"/>
          <w:szCs w:val="28"/>
          <w:lang w:eastAsia="pt-BR"/>
        </w:rPr>
        <w:t xml:space="preserve">rainees que sairão desta turma do Krones Experience </w:t>
      </w:r>
      <w:r w:rsidR="00A443BE" w:rsidRPr="00900505">
        <w:rPr>
          <w:sz w:val="28"/>
          <w:szCs w:val="28"/>
          <w:lang w:eastAsia="pt-BR"/>
        </w:rPr>
        <w:t>de 2024. A formação profissional presencial</w:t>
      </w:r>
      <w:r w:rsidR="00992604" w:rsidRPr="00900505">
        <w:rPr>
          <w:sz w:val="28"/>
          <w:szCs w:val="28"/>
          <w:lang w:eastAsia="pt-BR"/>
        </w:rPr>
        <w:t xml:space="preserve">, já como </w:t>
      </w:r>
      <w:r w:rsidR="00F4151D">
        <w:rPr>
          <w:sz w:val="28"/>
          <w:szCs w:val="28"/>
          <w:lang w:eastAsia="pt-BR"/>
        </w:rPr>
        <w:t>t</w:t>
      </w:r>
      <w:r w:rsidR="00992604" w:rsidRPr="00900505">
        <w:rPr>
          <w:sz w:val="28"/>
          <w:szCs w:val="28"/>
          <w:lang w:eastAsia="pt-BR"/>
        </w:rPr>
        <w:t xml:space="preserve">rainee e </w:t>
      </w:r>
      <w:r w:rsidR="00A443BE" w:rsidRPr="00900505">
        <w:rPr>
          <w:sz w:val="28"/>
          <w:szCs w:val="28"/>
          <w:lang w:eastAsia="pt-BR"/>
        </w:rPr>
        <w:t>empregado contratado da empresa, terá outros 12 meses de duração</w:t>
      </w:r>
      <w:r w:rsidR="008659D0" w:rsidRPr="00900505">
        <w:rPr>
          <w:sz w:val="28"/>
          <w:szCs w:val="28"/>
          <w:lang w:eastAsia="pt-BR"/>
        </w:rPr>
        <w:t xml:space="preserve"> (durante o ano de 2025)</w:t>
      </w:r>
      <w:r w:rsidR="00992604" w:rsidRPr="00900505">
        <w:rPr>
          <w:sz w:val="28"/>
          <w:szCs w:val="28"/>
          <w:lang w:eastAsia="pt-BR"/>
        </w:rPr>
        <w:t xml:space="preserve">, </w:t>
      </w:r>
      <w:r w:rsidR="00F4151D">
        <w:rPr>
          <w:sz w:val="28"/>
          <w:szCs w:val="28"/>
          <w:lang w:eastAsia="pt-BR"/>
        </w:rPr>
        <w:t>em que</w:t>
      </w:r>
      <w:r w:rsidR="00992604" w:rsidRPr="00900505">
        <w:rPr>
          <w:sz w:val="28"/>
          <w:szCs w:val="28"/>
          <w:lang w:eastAsia="pt-BR"/>
        </w:rPr>
        <w:t xml:space="preserve"> serão reforçados conceitos específicos</w:t>
      </w:r>
      <w:r w:rsidR="008659D0" w:rsidRPr="00900505">
        <w:rPr>
          <w:sz w:val="28"/>
          <w:szCs w:val="28"/>
          <w:lang w:eastAsia="pt-BR"/>
        </w:rPr>
        <w:t xml:space="preserve"> e práticos</w:t>
      </w:r>
      <w:r w:rsidR="000E7DFA" w:rsidRPr="00900505">
        <w:rPr>
          <w:sz w:val="28"/>
          <w:szCs w:val="28"/>
          <w:lang w:eastAsia="pt-BR"/>
        </w:rPr>
        <w:t xml:space="preserve">, </w:t>
      </w:r>
      <w:r w:rsidR="00F4151D">
        <w:rPr>
          <w:sz w:val="28"/>
          <w:szCs w:val="28"/>
          <w:lang w:eastAsia="pt-BR"/>
        </w:rPr>
        <w:t>por meio</w:t>
      </w:r>
      <w:r w:rsidR="000E7DFA" w:rsidRPr="00900505">
        <w:rPr>
          <w:sz w:val="28"/>
          <w:szCs w:val="28"/>
          <w:lang w:eastAsia="pt-BR"/>
        </w:rPr>
        <w:t xml:space="preserve"> de treinamentos presenciais </w:t>
      </w:r>
      <w:r w:rsidR="00C07AFA" w:rsidRPr="00900505">
        <w:rPr>
          <w:sz w:val="28"/>
          <w:szCs w:val="28"/>
          <w:lang w:eastAsia="pt-BR"/>
        </w:rPr>
        <w:t>no Centro de Treinamento na p</w:t>
      </w:r>
      <w:r w:rsidR="000E7DFA" w:rsidRPr="00900505">
        <w:rPr>
          <w:sz w:val="28"/>
          <w:szCs w:val="28"/>
          <w:lang w:eastAsia="pt-BR"/>
        </w:rPr>
        <w:t>lanta da Krones do Brasil em Diadema</w:t>
      </w:r>
      <w:r w:rsidR="00C07AFA" w:rsidRPr="00900505">
        <w:rPr>
          <w:sz w:val="28"/>
          <w:szCs w:val="28"/>
          <w:lang w:eastAsia="pt-BR"/>
        </w:rPr>
        <w:t>,</w:t>
      </w:r>
      <w:r w:rsidR="00992604" w:rsidRPr="00900505">
        <w:rPr>
          <w:sz w:val="28"/>
          <w:szCs w:val="28"/>
          <w:lang w:eastAsia="pt-BR"/>
        </w:rPr>
        <w:t xml:space="preserve"> para </w:t>
      </w:r>
      <w:r w:rsidR="00C07AFA" w:rsidRPr="00900505">
        <w:rPr>
          <w:sz w:val="28"/>
          <w:szCs w:val="28"/>
          <w:lang w:eastAsia="pt-BR"/>
        </w:rPr>
        <w:t xml:space="preserve">complementar a </w:t>
      </w:r>
      <w:r w:rsidR="00992604" w:rsidRPr="00900505">
        <w:rPr>
          <w:sz w:val="28"/>
          <w:szCs w:val="28"/>
          <w:lang w:eastAsia="pt-BR"/>
        </w:rPr>
        <w:t>qualificação profissional</w:t>
      </w:r>
      <w:r w:rsidR="009838D0" w:rsidRPr="00900505">
        <w:rPr>
          <w:sz w:val="28"/>
          <w:szCs w:val="28"/>
          <w:lang w:eastAsia="pt-BR"/>
        </w:rPr>
        <w:t xml:space="preserve"> </w:t>
      </w:r>
      <w:r w:rsidR="00992604" w:rsidRPr="00900505">
        <w:rPr>
          <w:sz w:val="28"/>
          <w:szCs w:val="28"/>
          <w:lang w:eastAsia="pt-BR"/>
        </w:rPr>
        <w:t>exigid</w:t>
      </w:r>
      <w:r w:rsidR="00C07AFA" w:rsidRPr="00900505">
        <w:rPr>
          <w:sz w:val="28"/>
          <w:szCs w:val="28"/>
          <w:lang w:eastAsia="pt-BR"/>
        </w:rPr>
        <w:t>a</w:t>
      </w:r>
      <w:r w:rsidR="00992604" w:rsidRPr="00900505">
        <w:rPr>
          <w:sz w:val="28"/>
          <w:szCs w:val="28"/>
          <w:lang w:eastAsia="pt-BR"/>
        </w:rPr>
        <w:t xml:space="preserve"> pela área de atuação da Krones.</w:t>
      </w:r>
    </w:p>
    <w:p w14:paraId="62DCD937" w14:textId="77777777" w:rsidR="00304B99" w:rsidRDefault="00304B99" w:rsidP="00A443BE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</w:p>
    <w:p w14:paraId="4848D205" w14:textId="6467CDEA" w:rsidR="00304B99" w:rsidRDefault="00304B99" w:rsidP="00A443BE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  <w:r>
        <w:rPr>
          <w:sz w:val="28"/>
          <w:szCs w:val="28"/>
          <w:lang w:eastAsia="pt-BR"/>
        </w:rPr>
        <w:t>O</w:t>
      </w:r>
      <w:r w:rsidRPr="00900505">
        <w:rPr>
          <w:sz w:val="28"/>
          <w:szCs w:val="28"/>
          <w:lang w:eastAsia="pt-BR"/>
        </w:rPr>
        <w:t xml:space="preserve"> moderno </w:t>
      </w:r>
      <w:r>
        <w:rPr>
          <w:sz w:val="28"/>
          <w:szCs w:val="28"/>
          <w:lang w:eastAsia="pt-BR"/>
        </w:rPr>
        <w:t>Centro de Treinamento no Brasil, inaugurado em 2015, ocupa uma área de quase 2.600 metros quadrados.</w:t>
      </w:r>
      <w:r w:rsidRPr="00952B87">
        <w:rPr>
          <w:sz w:val="28"/>
          <w:szCs w:val="28"/>
          <w:lang w:eastAsia="pt-BR"/>
        </w:rPr>
        <w:t xml:space="preserve"> </w:t>
      </w:r>
      <w:r w:rsidRPr="00952B87">
        <w:rPr>
          <w:sz w:val="28"/>
          <w:szCs w:val="28"/>
          <w:shd w:val="clear" w:color="auto" w:fill="FFFFFF"/>
        </w:rPr>
        <w:t xml:space="preserve">O espaço conta com uma linha produtiva de circuito fechado, duas grandes salas de treinamento (uma para cursos da área de automação, transportadores, inspeção e rotulagem, e outra voltada à tecnologia de enchimento), uma terceira sala com estações de sopro (para explorar a parte mecânica de uma sopradora), uma quarta sala voltada à tecnologia de processos, incluindo os produtos </w:t>
      </w:r>
      <w:proofErr w:type="spellStart"/>
      <w:r w:rsidRPr="00952B87">
        <w:rPr>
          <w:sz w:val="28"/>
          <w:szCs w:val="28"/>
          <w:shd w:val="clear" w:color="auto" w:fill="FFFFFF"/>
        </w:rPr>
        <w:t>Evoguard</w:t>
      </w:r>
      <w:proofErr w:type="spellEnd"/>
      <w:r>
        <w:rPr>
          <w:sz w:val="28"/>
          <w:szCs w:val="28"/>
          <w:shd w:val="clear" w:color="auto" w:fill="FFFFFF"/>
        </w:rPr>
        <w:t xml:space="preserve"> (</w:t>
      </w:r>
      <w:r w:rsidR="002E60BA" w:rsidRPr="008842BE">
        <w:rPr>
          <w:sz w:val="28"/>
          <w:szCs w:val="28"/>
          <w:shd w:val="clear" w:color="auto" w:fill="FFFFFF"/>
        </w:rPr>
        <w:t xml:space="preserve">divisão de </w:t>
      </w:r>
      <w:r w:rsidR="009D04F9">
        <w:rPr>
          <w:sz w:val="28"/>
          <w:szCs w:val="28"/>
          <w:shd w:val="clear" w:color="auto" w:fill="FFFFFF"/>
        </w:rPr>
        <w:t>pr</w:t>
      </w:r>
      <w:r w:rsidR="002E60BA" w:rsidRPr="008842BE">
        <w:rPr>
          <w:sz w:val="28"/>
          <w:szCs w:val="28"/>
          <w:shd w:val="clear" w:color="auto" w:fill="FFFFFF"/>
        </w:rPr>
        <w:t xml:space="preserve">ocessos especializada em </w:t>
      </w:r>
      <w:r w:rsidRPr="008842BE">
        <w:rPr>
          <w:sz w:val="28"/>
          <w:szCs w:val="28"/>
          <w:shd w:val="clear" w:color="auto" w:fill="FFFFFF"/>
        </w:rPr>
        <w:t>válvula</w:t>
      </w:r>
      <w:r w:rsidR="002A39F7" w:rsidRPr="008842BE">
        <w:rPr>
          <w:sz w:val="28"/>
          <w:szCs w:val="28"/>
          <w:shd w:val="clear" w:color="auto" w:fill="FFFFFF"/>
        </w:rPr>
        <w:t>s</w:t>
      </w:r>
      <w:r w:rsidRPr="008842BE">
        <w:rPr>
          <w:sz w:val="28"/>
          <w:szCs w:val="28"/>
          <w:shd w:val="clear" w:color="auto" w:fill="FFFFFF"/>
        </w:rPr>
        <w:t xml:space="preserve"> e bombas</w:t>
      </w:r>
      <w:r>
        <w:rPr>
          <w:sz w:val="28"/>
          <w:szCs w:val="28"/>
          <w:shd w:val="clear" w:color="auto" w:fill="FFFFFF"/>
        </w:rPr>
        <w:t>)</w:t>
      </w:r>
      <w:r w:rsidRPr="00952B87">
        <w:rPr>
          <w:sz w:val="28"/>
          <w:szCs w:val="28"/>
          <w:shd w:val="clear" w:color="auto" w:fill="FFFFFF"/>
        </w:rPr>
        <w:t>, e uma quinta destinada a grupos menores e temas variados. Há também salas de reunião, auditório para 80 pessoas e área social de convivência.</w:t>
      </w:r>
    </w:p>
    <w:p w14:paraId="26877E34" w14:textId="77777777" w:rsidR="00304B99" w:rsidRPr="00900505" w:rsidRDefault="00304B99" w:rsidP="00A443BE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</w:p>
    <w:p w14:paraId="5D0D1877" w14:textId="7D5678BF" w:rsidR="00542D2E" w:rsidRPr="00900505" w:rsidRDefault="00542D2E" w:rsidP="00641BEB">
      <w:pPr>
        <w:pStyle w:val="NormalWeb"/>
        <w:shd w:val="clear" w:color="auto" w:fill="FFFFFF"/>
        <w:spacing w:before="0" w:after="0"/>
        <w:rPr>
          <w:b/>
          <w:bCs/>
          <w:sz w:val="28"/>
          <w:szCs w:val="28"/>
          <w:lang w:eastAsia="pt-BR"/>
        </w:rPr>
      </w:pPr>
      <w:r w:rsidRPr="00900505">
        <w:rPr>
          <w:b/>
          <w:bCs/>
          <w:sz w:val="28"/>
          <w:szCs w:val="28"/>
          <w:lang w:eastAsia="pt-BR"/>
        </w:rPr>
        <w:t xml:space="preserve">Programa de Trainee </w:t>
      </w:r>
      <w:r w:rsidR="0041241E" w:rsidRPr="00900505">
        <w:rPr>
          <w:b/>
          <w:bCs/>
          <w:sz w:val="28"/>
          <w:szCs w:val="28"/>
          <w:lang w:eastAsia="pt-BR"/>
        </w:rPr>
        <w:t>(Turma</w:t>
      </w:r>
      <w:r w:rsidR="00B02000" w:rsidRPr="00900505">
        <w:rPr>
          <w:b/>
          <w:bCs/>
          <w:sz w:val="28"/>
          <w:szCs w:val="28"/>
          <w:lang w:eastAsia="pt-BR"/>
        </w:rPr>
        <w:t xml:space="preserve"> 2024</w:t>
      </w:r>
      <w:r w:rsidR="0041241E" w:rsidRPr="00900505">
        <w:rPr>
          <w:b/>
          <w:bCs/>
          <w:sz w:val="28"/>
          <w:szCs w:val="28"/>
          <w:lang w:eastAsia="pt-BR"/>
        </w:rPr>
        <w:t>)</w:t>
      </w:r>
    </w:p>
    <w:p w14:paraId="28DAE4EC" w14:textId="77777777" w:rsidR="00542D2E" w:rsidRPr="00900505" w:rsidRDefault="00542D2E" w:rsidP="00641BEB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</w:p>
    <w:p w14:paraId="4A1491E0" w14:textId="3A61D8CE" w:rsidR="00CB4191" w:rsidRPr="00900505" w:rsidRDefault="009C5282" w:rsidP="008B2819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  <w:r w:rsidRPr="00900505">
        <w:rPr>
          <w:sz w:val="28"/>
          <w:szCs w:val="28"/>
          <w:lang w:eastAsia="pt-BR"/>
        </w:rPr>
        <w:t>A</w:t>
      </w:r>
      <w:r w:rsidR="00CB4191" w:rsidRPr="00900505">
        <w:rPr>
          <w:sz w:val="28"/>
          <w:szCs w:val="28"/>
          <w:lang w:eastAsia="pt-BR"/>
        </w:rPr>
        <w:t xml:space="preserve"> turma </w:t>
      </w:r>
      <w:r w:rsidR="00B02000" w:rsidRPr="00900505">
        <w:rPr>
          <w:sz w:val="28"/>
          <w:szCs w:val="28"/>
          <w:lang w:eastAsia="pt-BR"/>
        </w:rPr>
        <w:t xml:space="preserve">de </w:t>
      </w:r>
      <w:r w:rsidR="00954F3A">
        <w:rPr>
          <w:sz w:val="28"/>
          <w:szCs w:val="28"/>
          <w:lang w:eastAsia="pt-BR"/>
        </w:rPr>
        <w:t>t</w:t>
      </w:r>
      <w:r w:rsidR="00B02000" w:rsidRPr="00900505">
        <w:rPr>
          <w:sz w:val="28"/>
          <w:szCs w:val="28"/>
          <w:lang w:eastAsia="pt-BR"/>
        </w:rPr>
        <w:t xml:space="preserve">rainees de </w:t>
      </w:r>
      <w:r w:rsidR="00CB4191" w:rsidRPr="00900505">
        <w:rPr>
          <w:sz w:val="28"/>
          <w:szCs w:val="28"/>
          <w:lang w:eastAsia="pt-BR"/>
        </w:rPr>
        <w:t xml:space="preserve">2024 (para técnicos formados </w:t>
      </w:r>
      <w:r w:rsidR="00754900" w:rsidRPr="00900505">
        <w:rPr>
          <w:sz w:val="28"/>
          <w:szCs w:val="28"/>
          <w:lang w:eastAsia="pt-BR"/>
        </w:rPr>
        <w:t xml:space="preserve">até </w:t>
      </w:r>
      <w:r w:rsidR="00CB4191" w:rsidRPr="00900505">
        <w:rPr>
          <w:sz w:val="28"/>
          <w:szCs w:val="28"/>
          <w:lang w:eastAsia="pt-BR"/>
        </w:rPr>
        <w:t>2023) t</w:t>
      </w:r>
      <w:r w:rsidR="00D82E8C" w:rsidRPr="00900505">
        <w:rPr>
          <w:sz w:val="28"/>
          <w:szCs w:val="28"/>
          <w:lang w:eastAsia="pt-BR"/>
        </w:rPr>
        <w:t xml:space="preserve">em inscrições </w:t>
      </w:r>
      <w:r w:rsidR="00360F47" w:rsidRPr="00900505">
        <w:rPr>
          <w:sz w:val="28"/>
          <w:szCs w:val="28"/>
          <w:lang w:eastAsia="pt-BR"/>
        </w:rPr>
        <w:t>já abertas</w:t>
      </w:r>
      <w:r w:rsidR="00954F3A">
        <w:rPr>
          <w:sz w:val="28"/>
          <w:szCs w:val="28"/>
          <w:lang w:eastAsia="pt-BR"/>
        </w:rPr>
        <w:t>, que vão</w:t>
      </w:r>
      <w:r w:rsidR="00360F47" w:rsidRPr="00900505">
        <w:rPr>
          <w:sz w:val="28"/>
          <w:szCs w:val="28"/>
          <w:lang w:eastAsia="pt-BR"/>
        </w:rPr>
        <w:t xml:space="preserve"> </w:t>
      </w:r>
      <w:r w:rsidR="00D82E8C" w:rsidRPr="00900505">
        <w:rPr>
          <w:sz w:val="28"/>
          <w:szCs w:val="28"/>
          <w:lang w:eastAsia="pt-BR"/>
        </w:rPr>
        <w:t>até 5 de janeiro de 2024</w:t>
      </w:r>
      <w:r w:rsidR="00360F47" w:rsidRPr="00900505">
        <w:rPr>
          <w:sz w:val="28"/>
          <w:szCs w:val="28"/>
          <w:lang w:eastAsia="pt-BR"/>
        </w:rPr>
        <w:t>,</w:t>
      </w:r>
      <w:r w:rsidR="00D82E8C" w:rsidRPr="00900505">
        <w:rPr>
          <w:sz w:val="28"/>
          <w:szCs w:val="28"/>
          <w:lang w:eastAsia="pt-BR"/>
        </w:rPr>
        <w:t xml:space="preserve"> </w:t>
      </w:r>
      <w:r w:rsidR="00954F3A">
        <w:rPr>
          <w:sz w:val="28"/>
          <w:szCs w:val="28"/>
          <w:lang w:eastAsia="pt-BR"/>
        </w:rPr>
        <w:t>para a seleção de</w:t>
      </w:r>
      <w:r w:rsidR="00CB4191" w:rsidRPr="00900505">
        <w:rPr>
          <w:sz w:val="28"/>
          <w:szCs w:val="28"/>
          <w:lang w:eastAsia="pt-BR"/>
        </w:rPr>
        <w:t xml:space="preserve"> 100 profissionais para um mês de formação on-line</w:t>
      </w:r>
      <w:r w:rsidR="00360F47" w:rsidRPr="00900505">
        <w:rPr>
          <w:sz w:val="28"/>
          <w:szCs w:val="28"/>
          <w:lang w:eastAsia="pt-BR"/>
        </w:rPr>
        <w:t>, com início em março</w:t>
      </w:r>
      <w:r w:rsidR="00CB4191" w:rsidRPr="00900505">
        <w:rPr>
          <w:sz w:val="28"/>
          <w:szCs w:val="28"/>
          <w:lang w:eastAsia="pt-BR"/>
        </w:rPr>
        <w:t xml:space="preserve">. Deste grupo, 20 </w:t>
      </w:r>
      <w:r w:rsidR="00CB4191" w:rsidRPr="00900505">
        <w:rPr>
          <w:sz w:val="28"/>
          <w:szCs w:val="28"/>
          <w:lang w:eastAsia="pt-BR"/>
        </w:rPr>
        <w:lastRenderedPageBreak/>
        <w:t xml:space="preserve">técnicos serão </w:t>
      </w:r>
      <w:r w:rsidR="00360F47" w:rsidRPr="00900505">
        <w:rPr>
          <w:sz w:val="28"/>
          <w:szCs w:val="28"/>
          <w:lang w:eastAsia="pt-BR"/>
        </w:rPr>
        <w:t>aprovados</w:t>
      </w:r>
      <w:r w:rsidR="00CB4191" w:rsidRPr="00900505">
        <w:rPr>
          <w:sz w:val="28"/>
          <w:szCs w:val="28"/>
          <w:lang w:eastAsia="pt-BR"/>
        </w:rPr>
        <w:t xml:space="preserve"> para o programa presencial, a partir de abril de 2024</w:t>
      </w:r>
      <w:r w:rsidR="00460CE3" w:rsidRPr="00900505">
        <w:rPr>
          <w:sz w:val="28"/>
          <w:szCs w:val="28"/>
          <w:lang w:eastAsia="pt-BR"/>
        </w:rPr>
        <w:t xml:space="preserve">, com duração </w:t>
      </w:r>
      <w:r w:rsidR="00460CE3" w:rsidRPr="008842BE">
        <w:rPr>
          <w:sz w:val="28"/>
          <w:szCs w:val="28"/>
          <w:lang w:eastAsia="pt-BR"/>
        </w:rPr>
        <w:t xml:space="preserve">de </w:t>
      </w:r>
      <w:r w:rsidR="007971C3" w:rsidRPr="008842BE">
        <w:rPr>
          <w:sz w:val="28"/>
          <w:szCs w:val="28"/>
          <w:lang w:eastAsia="pt-BR"/>
        </w:rPr>
        <w:t>24</w:t>
      </w:r>
      <w:r w:rsidR="00460CE3" w:rsidRPr="008842BE">
        <w:rPr>
          <w:sz w:val="28"/>
          <w:szCs w:val="28"/>
          <w:lang w:eastAsia="pt-BR"/>
        </w:rPr>
        <w:t xml:space="preserve"> meses</w:t>
      </w:r>
      <w:r w:rsidR="00CB4191" w:rsidRPr="008842BE">
        <w:rPr>
          <w:sz w:val="28"/>
          <w:szCs w:val="28"/>
          <w:lang w:eastAsia="pt-BR"/>
        </w:rPr>
        <w:t xml:space="preserve">. </w:t>
      </w:r>
      <w:r w:rsidR="00CB4191" w:rsidRPr="00900505">
        <w:rPr>
          <w:sz w:val="28"/>
          <w:szCs w:val="28"/>
          <w:lang w:eastAsia="pt-BR"/>
        </w:rPr>
        <w:t xml:space="preserve">Os outros 80 profissionais que não ingressarem nessa turma de </w:t>
      </w:r>
      <w:r w:rsidR="00954F3A">
        <w:rPr>
          <w:sz w:val="28"/>
          <w:szCs w:val="28"/>
          <w:lang w:eastAsia="pt-BR"/>
        </w:rPr>
        <w:t>t</w:t>
      </w:r>
      <w:r w:rsidR="00CB4191" w:rsidRPr="00900505">
        <w:rPr>
          <w:sz w:val="28"/>
          <w:szCs w:val="28"/>
          <w:lang w:eastAsia="pt-BR"/>
        </w:rPr>
        <w:t xml:space="preserve">rainees ainda terão oportunidade de </w:t>
      </w:r>
      <w:r w:rsidR="0041241E" w:rsidRPr="00900505">
        <w:rPr>
          <w:sz w:val="28"/>
          <w:szCs w:val="28"/>
          <w:lang w:eastAsia="pt-BR"/>
        </w:rPr>
        <w:t xml:space="preserve">escolher </w:t>
      </w:r>
      <w:r w:rsidR="00CB4191" w:rsidRPr="00900505">
        <w:rPr>
          <w:sz w:val="28"/>
          <w:szCs w:val="28"/>
          <w:lang w:eastAsia="pt-BR"/>
        </w:rPr>
        <w:t xml:space="preserve">participar do processo </w:t>
      </w:r>
      <w:r w:rsidR="0041241E" w:rsidRPr="00900505">
        <w:rPr>
          <w:sz w:val="28"/>
          <w:szCs w:val="28"/>
          <w:lang w:eastAsia="pt-BR"/>
        </w:rPr>
        <w:t>do Krones Experience 2024/</w:t>
      </w:r>
      <w:r w:rsidR="00CB4191" w:rsidRPr="00900505">
        <w:rPr>
          <w:sz w:val="28"/>
          <w:szCs w:val="28"/>
          <w:lang w:eastAsia="pt-BR"/>
        </w:rPr>
        <w:t xml:space="preserve">2025, ingressando </w:t>
      </w:r>
      <w:r w:rsidRPr="00900505">
        <w:rPr>
          <w:sz w:val="28"/>
          <w:szCs w:val="28"/>
          <w:lang w:eastAsia="pt-BR"/>
        </w:rPr>
        <w:t xml:space="preserve">no </w:t>
      </w:r>
      <w:r w:rsidR="00CB4191" w:rsidRPr="00900505">
        <w:rPr>
          <w:sz w:val="28"/>
          <w:szCs w:val="28"/>
          <w:lang w:eastAsia="pt-BR"/>
        </w:rPr>
        <w:t xml:space="preserve">curso on-line de um ano </w:t>
      </w:r>
      <w:r w:rsidR="00D17005" w:rsidRPr="00900505">
        <w:rPr>
          <w:sz w:val="28"/>
          <w:szCs w:val="28"/>
          <w:lang w:eastAsia="pt-BR"/>
        </w:rPr>
        <w:t xml:space="preserve">sem vínculo empregatício com a Krones </w:t>
      </w:r>
      <w:r w:rsidR="00CB4191" w:rsidRPr="00900505">
        <w:rPr>
          <w:sz w:val="28"/>
          <w:szCs w:val="28"/>
          <w:lang w:eastAsia="pt-BR"/>
        </w:rPr>
        <w:t>e</w:t>
      </w:r>
      <w:r w:rsidR="00D17005" w:rsidRPr="00900505">
        <w:rPr>
          <w:sz w:val="28"/>
          <w:szCs w:val="28"/>
          <w:lang w:eastAsia="pt-BR"/>
        </w:rPr>
        <w:t>, se selecionados posteriormente,</w:t>
      </w:r>
      <w:r w:rsidR="00CB4191" w:rsidRPr="00900505">
        <w:rPr>
          <w:sz w:val="28"/>
          <w:szCs w:val="28"/>
          <w:lang w:eastAsia="pt-BR"/>
        </w:rPr>
        <w:t xml:space="preserve"> na turma </w:t>
      </w:r>
      <w:r w:rsidR="00D17005" w:rsidRPr="00900505">
        <w:rPr>
          <w:sz w:val="28"/>
          <w:szCs w:val="28"/>
          <w:lang w:eastAsia="pt-BR"/>
        </w:rPr>
        <w:t xml:space="preserve">presencial </w:t>
      </w:r>
      <w:r w:rsidR="00CB4191" w:rsidRPr="00900505">
        <w:rPr>
          <w:sz w:val="28"/>
          <w:szCs w:val="28"/>
          <w:lang w:eastAsia="pt-BR"/>
        </w:rPr>
        <w:t>de 2025.</w:t>
      </w:r>
    </w:p>
    <w:p w14:paraId="53717764" w14:textId="77777777" w:rsidR="00C66001" w:rsidRDefault="00C66001" w:rsidP="004E266E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</w:p>
    <w:p w14:paraId="4FF09FD6" w14:textId="7B22FACC" w:rsidR="00304B99" w:rsidRPr="00304B99" w:rsidRDefault="00304B99" w:rsidP="004E266E">
      <w:pPr>
        <w:pStyle w:val="NormalWeb"/>
        <w:shd w:val="clear" w:color="auto" w:fill="FFFFFF"/>
        <w:spacing w:before="0" w:after="0"/>
        <w:rPr>
          <w:b/>
          <w:bCs/>
          <w:sz w:val="28"/>
          <w:szCs w:val="28"/>
          <w:lang w:eastAsia="pt-BR"/>
        </w:rPr>
      </w:pPr>
      <w:r w:rsidRPr="00304B99">
        <w:rPr>
          <w:b/>
          <w:bCs/>
          <w:sz w:val="28"/>
          <w:szCs w:val="28"/>
          <w:lang w:eastAsia="pt-BR"/>
        </w:rPr>
        <w:t>Valorização do conhecimento técnico</w:t>
      </w:r>
    </w:p>
    <w:p w14:paraId="01A7A239" w14:textId="77777777" w:rsidR="009C5282" w:rsidRDefault="009C5282" w:rsidP="004E266E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</w:p>
    <w:p w14:paraId="07234A25" w14:textId="2DE56D6B" w:rsidR="009C5282" w:rsidRDefault="002341AB" w:rsidP="004E266E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  <w:r>
        <w:rPr>
          <w:sz w:val="28"/>
          <w:szCs w:val="28"/>
          <w:lang w:eastAsia="pt-BR"/>
        </w:rPr>
        <w:t xml:space="preserve">Ao oferecer um programa de treinamento de classe mundial, </w:t>
      </w:r>
      <w:r w:rsidR="00304B99">
        <w:rPr>
          <w:sz w:val="28"/>
          <w:szCs w:val="28"/>
          <w:lang w:eastAsia="pt-BR"/>
        </w:rPr>
        <w:t xml:space="preserve">como o Krones Experience, </w:t>
      </w:r>
      <w:r>
        <w:rPr>
          <w:sz w:val="28"/>
          <w:szCs w:val="28"/>
          <w:lang w:eastAsia="pt-BR"/>
        </w:rPr>
        <w:t xml:space="preserve">com certificado reconhecido pelo mercado, </w:t>
      </w:r>
      <w:r w:rsidR="004D1759">
        <w:rPr>
          <w:sz w:val="28"/>
          <w:szCs w:val="28"/>
          <w:lang w:eastAsia="pt-BR"/>
        </w:rPr>
        <w:t xml:space="preserve">unindo aprendizagem por meio de ferramentas virtuais e experiências práticas, </w:t>
      </w:r>
      <w:r>
        <w:rPr>
          <w:sz w:val="28"/>
          <w:szCs w:val="28"/>
          <w:lang w:eastAsia="pt-BR"/>
        </w:rPr>
        <w:t xml:space="preserve">a Krones reforça </w:t>
      </w:r>
      <w:r w:rsidR="001E54CC">
        <w:rPr>
          <w:sz w:val="28"/>
          <w:szCs w:val="28"/>
          <w:lang w:eastAsia="pt-BR"/>
        </w:rPr>
        <w:t xml:space="preserve">a sua posição </w:t>
      </w:r>
      <w:r>
        <w:rPr>
          <w:sz w:val="28"/>
          <w:szCs w:val="28"/>
          <w:lang w:eastAsia="pt-BR"/>
        </w:rPr>
        <w:t>de importante marca empregadora na área industrial</w:t>
      </w:r>
      <w:r w:rsidR="005B755F">
        <w:rPr>
          <w:sz w:val="28"/>
          <w:szCs w:val="28"/>
          <w:lang w:eastAsia="pt-BR"/>
        </w:rPr>
        <w:t>, além de seu papel social de suporte ao crescimento e fortalecimento do conhecimento técnico no Brasil</w:t>
      </w:r>
      <w:r>
        <w:rPr>
          <w:sz w:val="28"/>
          <w:szCs w:val="28"/>
          <w:lang w:eastAsia="pt-BR"/>
        </w:rPr>
        <w:t xml:space="preserve">. “Queremos colocar o conhecimento técnico do Brasil em outro patamar, oferecendo um treinamento de ponta e contratando especialistas para serem a geração que irá moldar o mercado nos próximos anos”, destaca Renato Brandão, </w:t>
      </w:r>
      <w:r w:rsidR="00E12C87">
        <w:rPr>
          <w:sz w:val="28"/>
          <w:szCs w:val="28"/>
          <w:lang w:eastAsia="pt-BR"/>
        </w:rPr>
        <w:t xml:space="preserve">Diretor Administrativo e </w:t>
      </w:r>
      <w:r>
        <w:rPr>
          <w:sz w:val="28"/>
          <w:szCs w:val="28"/>
          <w:lang w:eastAsia="pt-BR"/>
        </w:rPr>
        <w:t xml:space="preserve">Project </w:t>
      </w:r>
      <w:proofErr w:type="spellStart"/>
      <w:r>
        <w:rPr>
          <w:sz w:val="28"/>
          <w:szCs w:val="28"/>
          <w:lang w:eastAsia="pt-BR"/>
        </w:rPr>
        <w:t>Leader</w:t>
      </w:r>
      <w:proofErr w:type="spellEnd"/>
      <w:r>
        <w:rPr>
          <w:sz w:val="28"/>
          <w:szCs w:val="28"/>
          <w:lang w:eastAsia="pt-BR"/>
        </w:rPr>
        <w:t xml:space="preserve"> do Krones Experience no Brasil.</w:t>
      </w:r>
    </w:p>
    <w:p w14:paraId="6E52472D" w14:textId="77777777" w:rsidR="002341AB" w:rsidRDefault="002341AB" w:rsidP="004E266E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</w:p>
    <w:p w14:paraId="6F380DDE" w14:textId="411CC825" w:rsidR="00CB4191" w:rsidRDefault="000A3186" w:rsidP="004E266E">
      <w:pPr>
        <w:pStyle w:val="NormalWeb"/>
        <w:shd w:val="clear" w:color="auto" w:fill="FFFFFF"/>
        <w:spacing w:before="0" w:after="0"/>
        <w:rPr>
          <w:sz w:val="28"/>
          <w:szCs w:val="28"/>
          <w:lang w:eastAsia="pt-BR"/>
        </w:rPr>
      </w:pPr>
      <w:r>
        <w:rPr>
          <w:sz w:val="28"/>
          <w:szCs w:val="28"/>
          <w:lang w:eastAsia="pt-BR"/>
        </w:rPr>
        <w:t>Na área de Vagas p</w:t>
      </w:r>
      <w:r w:rsidR="002341AB">
        <w:rPr>
          <w:sz w:val="28"/>
          <w:szCs w:val="28"/>
          <w:lang w:eastAsia="pt-BR"/>
        </w:rPr>
        <w:t>el</w:t>
      </w:r>
      <w:r w:rsidR="00EC011C">
        <w:rPr>
          <w:sz w:val="28"/>
          <w:szCs w:val="28"/>
          <w:lang w:eastAsia="pt-BR"/>
        </w:rPr>
        <w:t xml:space="preserve">a página oficial da Krones </w:t>
      </w:r>
      <w:r>
        <w:rPr>
          <w:sz w:val="28"/>
          <w:szCs w:val="28"/>
          <w:lang w:eastAsia="pt-BR"/>
        </w:rPr>
        <w:t xml:space="preserve">do Brasil no LinkedIn </w:t>
      </w:r>
      <w:r w:rsidR="00EC011C">
        <w:rPr>
          <w:sz w:val="28"/>
          <w:szCs w:val="28"/>
          <w:lang w:eastAsia="pt-BR"/>
        </w:rPr>
        <w:t>(</w:t>
      </w:r>
      <w:r w:rsidRPr="000A3186">
        <w:rPr>
          <w:b/>
          <w:bCs/>
          <w:sz w:val="28"/>
          <w:szCs w:val="28"/>
          <w:lang w:eastAsia="pt-BR"/>
        </w:rPr>
        <w:t>www.linkedin.com/</w:t>
      </w:r>
      <w:proofErr w:type="spellStart"/>
      <w:r w:rsidRPr="000A3186">
        <w:rPr>
          <w:b/>
          <w:bCs/>
          <w:sz w:val="28"/>
          <w:szCs w:val="28"/>
          <w:lang w:eastAsia="pt-BR"/>
        </w:rPr>
        <w:t>company</w:t>
      </w:r>
      <w:proofErr w:type="spellEnd"/>
      <w:r w:rsidRPr="000A3186">
        <w:rPr>
          <w:b/>
          <w:bCs/>
          <w:sz w:val="28"/>
          <w:szCs w:val="28"/>
          <w:lang w:eastAsia="pt-BR"/>
        </w:rPr>
        <w:t>/</w:t>
      </w:r>
      <w:proofErr w:type="spellStart"/>
      <w:r w:rsidRPr="000A3186">
        <w:rPr>
          <w:b/>
          <w:bCs/>
          <w:sz w:val="28"/>
          <w:szCs w:val="28"/>
          <w:lang w:eastAsia="pt-BR"/>
        </w:rPr>
        <w:t>krones</w:t>
      </w:r>
      <w:proofErr w:type="spellEnd"/>
      <w:r w:rsidRPr="000A3186">
        <w:rPr>
          <w:b/>
          <w:bCs/>
          <w:sz w:val="28"/>
          <w:szCs w:val="28"/>
          <w:lang w:eastAsia="pt-BR"/>
        </w:rPr>
        <w:t>-do-brasil/</w:t>
      </w:r>
      <w:r w:rsidR="00EC011C">
        <w:rPr>
          <w:sz w:val="28"/>
          <w:szCs w:val="28"/>
          <w:lang w:eastAsia="pt-BR"/>
        </w:rPr>
        <w:t xml:space="preserve">), </w:t>
      </w:r>
      <w:r w:rsidR="002341AB">
        <w:rPr>
          <w:sz w:val="28"/>
          <w:szCs w:val="28"/>
          <w:lang w:eastAsia="pt-BR"/>
        </w:rPr>
        <w:t xml:space="preserve">é possível obter mais informações sobre o Programa de Trainee </w:t>
      </w:r>
      <w:r w:rsidR="00EB125D">
        <w:rPr>
          <w:sz w:val="28"/>
          <w:szCs w:val="28"/>
          <w:lang w:eastAsia="pt-BR"/>
        </w:rPr>
        <w:t xml:space="preserve">e </w:t>
      </w:r>
      <w:r w:rsidR="00132209">
        <w:rPr>
          <w:sz w:val="28"/>
          <w:szCs w:val="28"/>
          <w:lang w:eastAsia="pt-BR"/>
        </w:rPr>
        <w:t xml:space="preserve">o </w:t>
      </w:r>
      <w:r w:rsidR="00BD1295">
        <w:rPr>
          <w:sz w:val="28"/>
          <w:szCs w:val="28"/>
          <w:lang w:eastAsia="pt-BR"/>
        </w:rPr>
        <w:t xml:space="preserve">Krones Experience </w:t>
      </w:r>
      <w:r w:rsidR="002341AB">
        <w:rPr>
          <w:sz w:val="28"/>
          <w:szCs w:val="28"/>
          <w:lang w:eastAsia="pt-BR"/>
        </w:rPr>
        <w:t>da Krones do Brasil, como p</w:t>
      </w:r>
      <w:r w:rsidR="00CB4191" w:rsidRPr="004E266E">
        <w:rPr>
          <w:sz w:val="28"/>
          <w:szCs w:val="28"/>
          <w:lang w:eastAsia="pt-BR"/>
        </w:rPr>
        <w:t>rocesso de seleção, requisitos, qualificações, atribuições e benefícios</w:t>
      </w:r>
      <w:r w:rsidR="002341AB">
        <w:rPr>
          <w:sz w:val="28"/>
          <w:szCs w:val="28"/>
          <w:lang w:eastAsia="pt-BR"/>
        </w:rPr>
        <w:t>.</w:t>
      </w:r>
      <w:r w:rsidR="00132209">
        <w:rPr>
          <w:sz w:val="28"/>
          <w:szCs w:val="28"/>
          <w:lang w:eastAsia="pt-BR"/>
        </w:rPr>
        <w:t xml:space="preserve"> Ou pelo QR Code abaixo.</w:t>
      </w:r>
    </w:p>
    <w:p w14:paraId="4BFE1703" w14:textId="77777777" w:rsidR="002341AB" w:rsidRDefault="002341AB" w:rsidP="004E266E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3F311738" w14:textId="68DCCE9E" w:rsidR="00CB4191" w:rsidRDefault="00900505" w:rsidP="00E31008">
      <w:pPr>
        <w:pStyle w:val="NormalWeb"/>
        <w:shd w:val="clear" w:color="auto" w:fill="FFFFFF"/>
        <w:spacing w:before="0" w:after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9EF7895" wp14:editId="4C3CD66A">
            <wp:extent cx="1800000" cy="1800000"/>
            <wp:effectExtent l="0" t="0" r="0" b="0"/>
            <wp:docPr id="1644976615" name="Imagem 1" descr="Código QR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976615" name="Imagem 1" descr="Código QR&#10;&#10;Descrição gerad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DF072" w14:textId="77777777" w:rsidR="006E47CF" w:rsidRPr="00DE176F" w:rsidRDefault="006E47CF" w:rsidP="00A906AF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297BBB10" w14:textId="77777777" w:rsidR="00304B99" w:rsidRDefault="00304B99" w:rsidP="00687B5E">
      <w:pPr>
        <w:pStyle w:val="PrIText"/>
        <w:spacing w:line="200" w:lineRule="atLeast"/>
        <w:rPr>
          <w:rFonts w:eastAsia="Times"/>
          <w:b/>
          <w:sz w:val="26"/>
          <w:szCs w:val="26"/>
          <w:lang w:val="pt-BR"/>
        </w:rPr>
      </w:pPr>
    </w:p>
    <w:p w14:paraId="1E1CE972" w14:textId="77777777" w:rsidR="00304B99" w:rsidRDefault="00304B99" w:rsidP="00687B5E">
      <w:pPr>
        <w:pStyle w:val="PrIText"/>
        <w:spacing w:line="200" w:lineRule="atLeast"/>
        <w:rPr>
          <w:rFonts w:eastAsia="Times"/>
          <w:b/>
          <w:sz w:val="26"/>
          <w:szCs w:val="26"/>
          <w:lang w:val="pt-BR"/>
        </w:rPr>
      </w:pPr>
    </w:p>
    <w:p w14:paraId="7716DD45" w14:textId="77777777" w:rsidR="002C5B2A" w:rsidRDefault="002C5B2A" w:rsidP="002C5B2A">
      <w:pPr>
        <w:pStyle w:val="PrIText"/>
        <w:spacing w:line="240" w:lineRule="auto"/>
        <w:rPr>
          <w:rFonts w:ascii="Times New Roman" w:eastAsia="Times" w:hAnsi="Times New Roman" w:cs="Times New Roman"/>
          <w:sz w:val="26"/>
          <w:szCs w:val="26"/>
          <w:lang w:val="pt-BR"/>
        </w:rPr>
      </w:pPr>
      <w:r>
        <w:rPr>
          <w:rFonts w:ascii="Times New Roman" w:eastAsia="Times" w:hAnsi="Times New Roman" w:cs="Times New Roman"/>
          <w:b/>
          <w:sz w:val="26"/>
          <w:szCs w:val="26"/>
          <w:lang w:val="pt-BR"/>
        </w:rPr>
        <w:t>Assessoria de imprensa</w:t>
      </w:r>
    </w:p>
    <w:p w14:paraId="43338DC3" w14:textId="77777777" w:rsidR="002C5B2A" w:rsidRDefault="002C5B2A" w:rsidP="002C5B2A">
      <w:pPr>
        <w:pStyle w:val="PrIText"/>
        <w:spacing w:line="240" w:lineRule="auto"/>
        <w:rPr>
          <w:rFonts w:ascii="Times New Roman" w:eastAsia="Times" w:hAnsi="Times New Roman" w:cs="Times New Roman"/>
          <w:sz w:val="26"/>
          <w:szCs w:val="26"/>
          <w:u w:val="single"/>
          <w:lang w:val="pt-BR"/>
        </w:rPr>
      </w:pPr>
      <w:r>
        <w:rPr>
          <w:rFonts w:ascii="Times New Roman" w:eastAsia="Times" w:hAnsi="Times New Roman" w:cs="Times New Roman"/>
          <w:sz w:val="26"/>
          <w:szCs w:val="26"/>
          <w:lang w:val="pt-BR"/>
        </w:rPr>
        <w:t>Contato: Thiago Sugiura</w:t>
      </w:r>
    </w:p>
    <w:p w14:paraId="2BD248AF" w14:textId="77777777" w:rsidR="002C5B2A" w:rsidRDefault="002C5B2A" w:rsidP="002C5B2A">
      <w:pPr>
        <w:pStyle w:val="PrIText"/>
        <w:spacing w:line="240" w:lineRule="auto"/>
        <w:rPr>
          <w:rFonts w:ascii="Times New Roman" w:eastAsia="Times" w:hAnsi="Times New Roman" w:cs="Times New Roman"/>
          <w:sz w:val="26"/>
          <w:szCs w:val="26"/>
          <w:lang w:val="pt-BR"/>
        </w:rPr>
      </w:pPr>
      <w:r>
        <w:rPr>
          <w:rFonts w:ascii="Times New Roman" w:eastAsia="Times" w:hAnsi="Times New Roman" w:cs="Times New Roman"/>
          <w:sz w:val="26"/>
          <w:szCs w:val="26"/>
          <w:u w:val="single"/>
          <w:lang w:val="pt-BR"/>
        </w:rPr>
        <w:t>thiago.sugiura@krones.com.br</w:t>
      </w:r>
    </w:p>
    <w:p w14:paraId="2637D273" w14:textId="3D3B290E" w:rsidR="00E05BAB" w:rsidRPr="002965BA" w:rsidRDefault="002C5B2A" w:rsidP="002C5B2A">
      <w:pPr>
        <w:pStyle w:val="NormalWeb"/>
        <w:shd w:val="clear" w:color="auto" w:fill="FFFFFF"/>
        <w:spacing w:before="0" w:after="0"/>
        <w:textAlignment w:val="baseline"/>
        <w:rPr>
          <w:rFonts w:eastAsia="Times"/>
          <w:sz w:val="26"/>
          <w:szCs w:val="26"/>
        </w:rPr>
      </w:pPr>
      <w:r>
        <w:rPr>
          <w:rFonts w:eastAsia="Times"/>
          <w:sz w:val="26"/>
          <w:szCs w:val="26"/>
        </w:rPr>
        <w:t>55 (11) 4075-9504</w:t>
      </w:r>
    </w:p>
    <w:sectPr w:rsidR="00E05BAB" w:rsidRPr="002965BA">
      <w:headerReference w:type="default" r:id="rId8"/>
      <w:footerReference w:type="default" r:id="rId9"/>
      <w:pgSz w:w="11906" w:h="16838"/>
      <w:pgMar w:top="1701" w:right="1418" w:bottom="1418" w:left="1418" w:header="720" w:footer="425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E528D" w14:textId="77777777" w:rsidR="00B04CE9" w:rsidRDefault="00B04CE9">
      <w:r>
        <w:separator/>
      </w:r>
    </w:p>
  </w:endnote>
  <w:endnote w:type="continuationSeparator" w:id="0">
    <w:p w14:paraId="37796B17" w14:textId="77777777" w:rsidR="00B04CE9" w:rsidRDefault="00B04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4B640" w14:textId="77777777" w:rsidR="009B7BC5" w:rsidRDefault="009B7BC5">
    <w:pPr>
      <w:pStyle w:val="Rodap"/>
      <w:rPr>
        <w:rFonts w:ascii="Verdana" w:hAnsi="Verdana" w:cs="Verdana"/>
        <w:sz w:val="12"/>
        <w:szCs w:val="12"/>
        <w:lang w:val="pt-BR"/>
      </w:rPr>
    </w:pPr>
    <w:r>
      <w:rPr>
        <w:rFonts w:ascii="Verdana" w:hAnsi="Verdana" w:cs="Verdana"/>
        <w:sz w:val="12"/>
        <w:szCs w:val="12"/>
        <w:lang w:val="pt-BR"/>
      </w:rPr>
      <w:t>KRONES DO BRASIL LTDA                               Av. Presidente Juscelino, 1.140 (Piraporinha)                               Telefone: 55 (11) 4075-9500</w:t>
    </w:r>
  </w:p>
  <w:p w14:paraId="12206775" w14:textId="5B8DED31" w:rsidR="009B7BC5" w:rsidRPr="00E16324" w:rsidRDefault="009B7BC5">
    <w:pPr>
      <w:pStyle w:val="Rodap"/>
      <w:rPr>
        <w:lang w:val="pt-BR"/>
      </w:rPr>
    </w:pPr>
    <w:r>
      <w:rPr>
        <w:rFonts w:ascii="Verdana" w:hAnsi="Verdana" w:cs="Verdana"/>
        <w:sz w:val="12"/>
        <w:szCs w:val="12"/>
        <w:lang w:val="pt-BR"/>
      </w:rPr>
      <w:t xml:space="preserve">                                                                     09950-</w:t>
    </w:r>
    <w:r w:rsidR="00815B21">
      <w:rPr>
        <w:rFonts w:ascii="Verdana" w:hAnsi="Verdana" w:cs="Verdana"/>
        <w:sz w:val="12"/>
        <w:szCs w:val="12"/>
        <w:lang w:val="pt-BR"/>
      </w:rPr>
      <w:t>810</w:t>
    </w:r>
    <w:r>
      <w:rPr>
        <w:rFonts w:ascii="Verdana" w:hAnsi="Verdana" w:cs="Verdana"/>
        <w:sz w:val="12"/>
        <w:szCs w:val="12"/>
        <w:lang w:val="pt-BR"/>
      </w:rPr>
      <w:t xml:space="preserve"> – Diadema – São Paulo – Brasil                                  www.krones.com</w:t>
    </w:r>
    <w:r w:rsidR="00F42B09">
      <w:rPr>
        <w:rFonts w:ascii="Verdana" w:hAnsi="Verdana" w:cs="Verdana"/>
        <w:sz w:val="12"/>
        <w:szCs w:val="12"/>
        <w:lang w:val="pt-BR"/>
      </w:rPr>
      <w:t>.br</w:t>
    </w:r>
  </w:p>
  <w:p w14:paraId="002D9B72" w14:textId="77777777" w:rsidR="009B7BC5" w:rsidRDefault="009B7BC5">
    <w:pPr>
      <w:pStyle w:val="Rodap"/>
      <w:ind w:left="60"/>
      <w:jc w:val="right"/>
    </w:pPr>
    <w:r>
      <w:rPr>
        <w:rStyle w:val="Nmerodepgina"/>
        <w:rFonts w:eastAsia="Times"/>
      </w:rPr>
      <w:fldChar w:fldCharType="begin"/>
    </w:r>
    <w:r>
      <w:rPr>
        <w:rStyle w:val="Nmerodepgina"/>
        <w:rFonts w:eastAsia="Times"/>
      </w:rPr>
      <w:instrText xml:space="preserve"> PAGE </w:instrText>
    </w:r>
    <w:r>
      <w:rPr>
        <w:rStyle w:val="Nmerodepgina"/>
        <w:rFonts w:eastAsia="Times"/>
      </w:rPr>
      <w:fldChar w:fldCharType="separate"/>
    </w:r>
    <w:r w:rsidR="00217F7E">
      <w:rPr>
        <w:rStyle w:val="Nmerodepgina"/>
        <w:rFonts w:eastAsia="Times"/>
        <w:noProof/>
      </w:rPr>
      <w:t>2</w:t>
    </w:r>
    <w:r>
      <w:rPr>
        <w:rStyle w:val="Nmerodepgina"/>
        <w:rFonts w:eastAsia="Tim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99365" w14:textId="77777777" w:rsidR="00B04CE9" w:rsidRDefault="00B04CE9">
      <w:r>
        <w:separator/>
      </w:r>
    </w:p>
  </w:footnote>
  <w:footnote w:type="continuationSeparator" w:id="0">
    <w:p w14:paraId="30ECFC80" w14:textId="77777777" w:rsidR="00B04CE9" w:rsidRDefault="00B04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8815C" w14:textId="77777777" w:rsidR="009B7BC5" w:rsidRDefault="00291FED">
    <w:pPr>
      <w:pStyle w:val="Cabealho"/>
      <w:rPr>
        <w:rFonts w:ascii="Times" w:hAnsi="Times" w:cs="Times"/>
        <w:b/>
        <w:sz w:val="22"/>
        <w:lang w:val="es-ES"/>
      </w:rPr>
    </w:pPr>
    <w:r>
      <w:rPr>
        <w:noProof/>
        <w:lang w:val="pt-BR" w:eastAsia="pt-BR"/>
      </w:rPr>
      <w:drawing>
        <wp:anchor distT="0" distB="0" distL="114935" distR="114935" simplePos="0" relativeHeight="251657728" behindDoc="0" locked="0" layoutInCell="1" allowOverlap="1" wp14:anchorId="6A7E65BC" wp14:editId="0E11D6D5">
          <wp:simplePos x="0" y="0"/>
          <wp:positionH relativeFrom="column">
            <wp:posOffset>3934460</wp:posOffset>
          </wp:positionH>
          <wp:positionV relativeFrom="paragraph">
            <wp:posOffset>2540</wp:posOffset>
          </wp:positionV>
          <wp:extent cx="1826260" cy="559435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6260" cy="5594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7BC5">
      <w:rPr>
        <w:rStyle w:val="Nmerodepgina"/>
        <w:rFonts w:ascii="Times" w:eastAsia="Times" w:hAnsi="Times" w:cs="Times"/>
        <w:b/>
        <w:sz w:val="22"/>
        <w:lang w:val="es-ES"/>
      </w:rPr>
      <w:tab/>
    </w:r>
  </w:p>
  <w:p w14:paraId="634763A3" w14:textId="77777777" w:rsidR="009B7BC5" w:rsidRDefault="009B7BC5">
    <w:pPr>
      <w:pStyle w:val="Cabealho"/>
      <w:rPr>
        <w:rFonts w:ascii="Times" w:hAnsi="Times" w:cs="Times"/>
        <w:b/>
        <w:sz w:val="22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95727"/>
    <w:multiLevelType w:val="hybridMultilevel"/>
    <w:tmpl w:val="7B063946"/>
    <w:lvl w:ilvl="0" w:tplc="0416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" w15:restartNumberingAfterBreak="0">
    <w:nsid w:val="29CE793E"/>
    <w:multiLevelType w:val="multilevel"/>
    <w:tmpl w:val="491E5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C56D8F"/>
    <w:multiLevelType w:val="multilevel"/>
    <w:tmpl w:val="B664C3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7C2390"/>
    <w:multiLevelType w:val="multilevel"/>
    <w:tmpl w:val="FC003B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C85046"/>
    <w:multiLevelType w:val="multilevel"/>
    <w:tmpl w:val="8ACAC7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9B7294"/>
    <w:multiLevelType w:val="multilevel"/>
    <w:tmpl w:val="D51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724076"/>
    <w:multiLevelType w:val="hybridMultilevel"/>
    <w:tmpl w:val="42F6319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35E37"/>
    <w:multiLevelType w:val="multilevel"/>
    <w:tmpl w:val="3ACE5A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BE1460"/>
    <w:multiLevelType w:val="multilevel"/>
    <w:tmpl w:val="BCB4F4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C33BE8"/>
    <w:multiLevelType w:val="multilevel"/>
    <w:tmpl w:val="C60A1A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6711324">
    <w:abstractNumId w:val="1"/>
  </w:num>
  <w:num w:numId="2" w16cid:durableId="1152024167">
    <w:abstractNumId w:val="0"/>
  </w:num>
  <w:num w:numId="3" w16cid:durableId="1104616394">
    <w:abstractNumId w:val="5"/>
  </w:num>
  <w:num w:numId="4" w16cid:durableId="1948274921">
    <w:abstractNumId w:val="2"/>
  </w:num>
  <w:num w:numId="5" w16cid:durableId="747191289">
    <w:abstractNumId w:val="7"/>
  </w:num>
  <w:num w:numId="6" w16cid:durableId="1480344768">
    <w:abstractNumId w:val="8"/>
  </w:num>
  <w:num w:numId="7" w16cid:durableId="1165626117">
    <w:abstractNumId w:val="4"/>
  </w:num>
  <w:num w:numId="8" w16cid:durableId="1709573246">
    <w:abstractNumId w:val="3"/>
  </w:num>
  <w:num w:numId="9" w16cid:durableId="1829785560">
    <w:abstractNumId w:val="9"/>
  </w:num>
  <w:num w:numId="10" w16cid:durableId="3921984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65A"/>
    <w:rsid w:val="00002C23"/>
    <w:rsid w:val="00006DDE"/>
    <w:rsid w:val="000073D1"/>
    <w:rsid w:val="000211E5"/>
    <w:rsid w:val="00021FE5"/>
    <w:rsid w:val="00024312"/>
    <w:rsid w:val="000257B5"/>
    <w:rsid w:val="00027E61"/>
    <w:rsid w:val="0003239E"/>
    <w:rsid w:val="000323A0"/>
    <w:rsid w:val="000347E8"/>
    <w:rsid w:val="0004206B"/>
    <w:rsid w:val="000427EB"/>
    <w:rsid w:val="00053050"/>
    <w:rsid w:val="00054259"/>
    <w:rsid w:val="000557B6"/>
    <w:rsid w:val="00055CB0"/>
    <w:rsid w:val="00060210"/>
    <w:rsid w:val="00072C06"/>
    <w:rsid w:val="000733F7"/>
    <w:rsid w:val="00073C8E"/>
    <w:rsid w:val="000758C6"/>
    <w:rsid w:val="00076A88"/>
    <w:rsid w:val="00080438"/>
    <w:rsid w:val="00082CE3"/>
    <w:rsid w:val="00085E47"/>
    <w:rsid w:val="0008622C"/>
    <w:rsid w:val="00091F9A"/>
    <w:rsid w:val="000971B7"/>
    <w:rsid w:val="00097E16"/>
    <w:rsid w:val="000A0C09"/>
    <w:rsid w:val="000A3186"/>
    <w:rsid w:val="000A40E7"/>
    <w:rsid w:val="000A5054"/>
    <w:rsid w:val="000B0E91"/>
    <w:rsid w:val="000B1F1F"/>
    <w:rsid w:val="000C05BC"/>
    <w:rsid w:val="000C60D7"/>
    <w:rsid w:val="000D23C3"/>
    <w:rsid w:val="000D42F7"/>
    <w:rsid w:val="000E0D9B"/>
    <w:rsid w:val="000E257E"/>
    <w:rsid w:val="000E56EF"/>
    <w:rsid w:val="000E5D63"/>
    <w:rsid w:val="000E6D24"/>
    <w:rsid w:val="000E7606"/>
    <w:rsid w:val="000E7A90"/>
    <w:rsid w:val="000E7DFA"/>
    <w:rsid w:val="000F0561"/>
    <w:rsid w:val="000F36C6"/>
    <w:rsid w:val="000F6755"/>
    <w:rsid w:val="00100496"/>
    <w:rsid w:val="001007B9"/>
    <w:rsid w:val="0010140C"/>
    <w:rsid w:val="00102BB4"/>
    <w:rsid w:val="001035A6"/>
    <w:rsid w:val="001119BD"/>
    <w:rsid w:val="00115597"/>
    <w:rsid w:val="00121C43"/>
    <w:rsid w:val="00123B12"/>
    <w:rsid w:val="0012532D"/>
    <w:rsid w:val="00125B67"/>
    <w:rsid w:val="001260C2"/>
    <w:rsid w:val="00127458"/>
    <w:rsid w:val="001278BF"/>
    <w:rsid w:val="0013031D"/>
    <w:rsid w:val="00132209"/>
    <w:rsid w:val="001329F6"/>
    <w:rsid w:val="001350D0"/>
    <w:rsid w:val="00140149"/>
    <w:rsid w:val="00142D54"/>
    <w:rsid w:val="00145986"/>
    <w:rsid w:val="0015110C"/>
    <w:rsid w:val="00154933"/>
    <w:rsid w:val="0015748B"/>
    <w:rsid w:val="00162B5C"/>
    <w:rsid w:val="001636CA"/>
    <w:rsid w:val="00164DB7"/>
    <w:rsid w:val="00167C75"/>
    <w:rsid w:val="00177328"/>
    <w:rsid w:val="00180B14"/>
    <w:rsid w:val="00187577"/>
    <w:rsid w:val="00194099"/>
    <w:rsid w:val="00195C4F"/>
    <w:rsid w:val="00196F7A"/>
    <w:rsid w:val="001A2013"/>
    <w:rsid w:val="001A3875"/>
    <w:rsid w:val="001A3B2E"/>
    <w:rsid w:val="001A3D46"/>
    <w:rsid w:val="001A53AC"/>
    <w:rsid w:val="001B21B1"/>
    <w:rsid w:val="001B5A0D"/>
    <w:rsid w:val="001C06D6"/>
    <w:rsid w:val="001C45E7"/>
    <w:rsid w:val="001C4812"/>
    <w:rsid w:val="001C644E"/>
    <w:rsid w:val="001C6F23"/>
    <w:rsid w:val="001D017B"/>
    <w:rsid w:val="001D0AEF"/>
    <w:rsid w:val="001D0F0D"/>
    <w:rsid w:val="001D60F5"/>
    <w:rsid w:val="001D6A9A"/>
    <w:rsid w:val="001E35B9"/>
    <w:rsid w:val="001E54CC"/>
    <w:rsid w:val="001E5798"/>
    <w:rsid w:val="001E7994"/>
    <w:rsid w:val="001F1257"/>
    <w:rsid w:val="001F2147"/>
    <w:rsid w:val="001F3E89"/>
    <w:rsid w:val="001F45D4"/>
    <w:rsid w:val="001F549F"/>
    <w:rsid w:val="001F6020"/>
    <w:rsid w:val="00203C20"/>
    <w:rsid w:val="00205539"/>
    <w:rsid w:val="0020642A"/>
    <w:rsid w:val="00207C55"/>
    <w:rsid w:val="00211046"/>
    <w:rsid w:val="002126E7"/>
    <w:rsid w:val="00212AB7"/>
    <w:rsid w:val="0021633E"/>
    <w:rsid w:val="00216862"/>
    <w:rsid w:val="00217F7E"/>
    <w:rsid w:val="00221854"/>
    <w:rsid w:val="00223D08"/>
    <w:rsid w:val="002248EC"/>
    <w:rsid w:val="0023106B"/>
    <w:rsid w:val="00232307"/>
    <w:rsid w:val="00233BCB"/>
    <w:rsid w:val="002341AB"/>
    <w:rsid w:val="0023739B"/>
    <w:rsid w:val="00237D17"/>
    <w:rsid w:val="00242355"/>
    <w:rsid w:val="002432C7"/>
    <w:rsid w:val="00246CF8"/>
    <w:rsid w:val="0024759D"/>
    <w:rsid w:val="00250BA6"/>
    <w:rsid w:val="00255426"/>
    <w:rsid w:val="00255FF7"/>
    <w:rsid w:val="00257550"/>
    <w:rsid w:val="00271143"/>
    <w:rsid w:val="00273D2A"/>
    <w:rsid w:val="00274C40"/>
    <w:rsid w:val="0027512F"/>
    <w:rsid w:val="00276F9E"/>
    <w:rsid w:val="0028750B"/>
    <w:rsid w:val="00291FED"/>
    <w:rsid w:val="00293E42"/>
    <w:rsid w:val="002958F3"/>
    <w:rsid w:val="002965BA"/>
    <w:rsid w:val="002A302F"/>
    <w:rsid w:val="002A315F"/>
    <w:rsid w:val="002A39F7"/>
    <w:rsid w:val="002B033C"/>
    <w:rsid w:val="002B1027"/>
    <w:rsid w:val="002B2764"/>
    <w:rsid w:val="002B2B6A"/>
    <w:rsid w:val="002B362B"/>
    <w:rsid w:val="002B5353"/>
    <w:rsid w:val="002B7700"/>
    <w:rsid w:val="002C096C"/>
    <w:rsid w:val="002C3E5E"/>
    <w:rsid w:val="002C52C0"/>
    <w:rsid w:val="002C5B2A"/>
    <w:rsid w:val="002C7910"/>
    <w:rsid w:val="002D6180"/>
    <w:rsid w:val="002D6361"/>
    <w:rsid w:val="002E09E6"/>
    <w:rsid w:val="002E60BA"/>
    <w:rsid w:val="002F0ED2"/>
    <w:rsid w:val="002F2528"/>
    <w:rsid w:val="002F6A61"/>
    <w:rsid w:val="002F789E"/>
    <w:rsid w:val="00304B99"/>
    <w:rsid w:val="0030617C"/>
    <w:rsid w:val="0030732B"/>
    <w:rsid w:val="00307653"/>
    <w:rsid w:val="00310B35"/>
    <w:rsid w:val="00311BE5"/>
    <w:rsid w:val="00315B1A"/>
    <w:rsid w:val="003204B8"/>
    <w:rsid w:val="00321198"/>
    <w:rsid w:val="00321A80"/>
    <w:rsid w:val="003237D9"/>
    <w:rsid w:val="003315D0"/>
    <w:rsid w:val="00333DDD"/>
    <w:rsid w:val="00340DF4"/>
    <w:rsid w:val="00347143"/>
    <w:rsid w:val="00351DB3"/>
    <w:rsid w:val="003541F0"/>
    <w:rsid w:val="00355488"/>
    <w:rsid w:val="00360B08"/>
    <w:rsid w:val="00360F47"/>
    <w:rsid w:val="00365BB2"/>
    <w:rsid w:val="00365F50"/>
    <w:rsid w:val="00374816"/>
    <w:rsid w:val="00377EB7"/>
    <w:rsid w:val="00392147"/>
    <w:rsid w:val="00392435"/>
    <w:rsid w:val="003A0655"/>
    <w:rsid w:val="003A0BDE"/>
    <w:rsid w:val="003A32EF"/>
    <w:rsid w:val="003A7D85"/>
    <w:rsid w:val="003A7E6D"/>
    <w:rsid w:val="003B195E"/>
    <w:rsid w:val="003B3EE4"/>
    <w:rsid w:val="003B5200"/>
    <w:rsid w:val="003B79B9"/>
    <w:rsid w:val="003C3839"/>
    <w:rsid w:val="003D03A0"/>
    <w:rsid w:val="003D301D"/>
    <w:rsid w:val="003D5A9B"/>
    <w:rsid w:val="003D69CD"/>
    <w:rsid w:val="003F1372"/>
    <w:rsid w:val="003F39C0"/>
    <w:rsid w:val="003F51CD"/>
    <w:rsid w:val="003F6DC3"/>
    <w:rsid w:val="003F7A08"/>
    <w:rsid w:val="00402053"/>
    <w:rsid w:val="00403B78"/>
    <w:rsid w:val="00404E4A"/>
    <w:rsid w:val="00407988"/>
    <w:rsid w:val="004100E5"/>
    <w:rsid w:val="00410FCB"/>
    <w:rsid w:val="00411277"/>
    <w:rsid w:val="0041241E"/>
    <w:rsid w:val="00412444"/>
    <w:rsid w:val="004133FE"/>
    <w:rsid w:val="00414CC4"/>
    <w:rsid w:val="004151EF"/>
    <w:rsid w:val="00416E7B"/>
    <w:rsid w:val="00420539"/>
    <w:rsid w:val="00420958"/>
    <w:rsid w:val="00421111"/>
    <w:rsid w:val="00423FBA"/>
    <w:rsid w:val="0042739F"/>
    <w:rsid w:val="00427793"/>
    <w:rsid w:val="004312C8"/>
    <w:rsid w:val="0043497F"/>
    <w:rsid w:val="00435EAB"/>
    <w:rsid w:val="00437D04"/>
    <w:rsid w:val="004400D9"/>
    <w:rsid w:val="00444634"/>
    <w:rsid w:val="004453FF"/>
    <w:rsid w:val="004459CE"/>
    <w:rsid w:val="004470E3"/>
    <w:rsid w:val="00454F47"/>
    <w:rsid w:val="00457B4B"/>
    <w:rsid w:val="00460CE3"/>
    <w:rsid w:val="004616F2"/>
    <w:rsid w:val="004635BC"/>
    <w:rsid w:val="00463CCD"/>
    <w:rsid w:val="00474A2F"/>
    <w:rsid w:val="00476046"/>
    <w:rsid w:val="0047611E"/>
    <w:rsid w:val="004761A7"/>
    <w:rsid w:val="0048337C"/>
    <w:rsid w:val="00483779"/>
    <w:rsid w:val="00487CF1"/>
    <w:rsid w:val="00492A74"/>
    <w:rsid w:val="004947E2"/>
    <w:rsid w:val="00496659"/>
    <w:rsid w:val="00496852"/>
    <w:rsid w:val="00497027"/>
    <w:rsid w:val="004A1051"/>
    <w:rsid w:val="004A168A"/>
    <w:rsid w:val="004A6EDA"/>
    <w:rsid w:val="004B24D8"/>
    <w:rsid w:val="004B2B63"/>
    <w:rsid w:val="004B5D36"/>
    <w:rsid w:val="004C0775"/>
    <w:rsid w:val="004C1296"/>
    <w:rsid w:val="004C12F8"/>
    <w:rsid w:val="004C1C42"/>
    <w:rsid w:val="004D1759"/>
    <w:rsid w:val="004E0C8E"/>
    <w:rsid w:val="004E266E"/>
    <w:rsid w:val="004E289C"/>
    <w:rsid w:val="004E5D07"/>
    <w:rsid w:val="004F0881"/>
    <w:rsid w:val="004F2191"/>
    <w:rsid w:val="004F3A53"/>
    <w:rsid w:val="004F3DFA"/>
    <w:rsid w:val="0050047F"/>
    <w:rsid w:val="005069FD"/>
    <w:rsid w:val="00510BE8"/>
    <w:rsid w:val="005146F8"/>
    <w:rsid w:val="00516F9C"/>
    <w:rsid w:val="0052160D"/>
    <w:rsid w:val="005236C8"/>
    <w:rsid w:val="00523CE5"/>
    <w:rsid w:val="005242C1"/>
    <w:rsid w:val="00532910"/>
    <w:rsid w:val="00532C47"/>
    <w:rsid w:val="00535D14"/>
    <w:rsid w:val="00542D2E"/>
    <w:rsid w:val="0054417F"/>
    <w:rsid w:val="005501D0"/>
    <w:rsid w:val="00550C71"/>
    <w:rsid w:val="005528A4"/>
    <w:rsid w:val="00552CBC"/>
    <w:rsid w:val="005535E7"/>
    <w:rsid w:val="00555872"/>
    <w:rsid w:val="00555AB2"/>
    <w:rsid w:val="00556E0F"/>
    <w:rsid w:val="005635D0"/>
    <w:rsid w:val="00566BEF"/>
    <w:rsid w:val="0056715C"/>
    <w:rsid w:val="005701CA"/>
    <w:rsid w:val="00570BBB"/>
    <w:rsid w:val="00571F27"/>
    <w:rsid w:val="00572D5F"/>
    <w:rsid w:val="00574FCB"/>
    <w:rsid w:val="005802DC"/>
    <w:rsid w:val="005809CF"/>
    <w:rsid w:val="0058196D"/>
    <w:rsid w:val="0058277E"/>
    <w:rsid w:val="0058330C"/>
    <w:rsid w:val="0058544F"/>
    <w:rsid w:val="00585F8D"/>
    <w:rsid w:val="00586B01"/>
    <w:rsid w:val="005B4A56"/>
    <w:rsid w:val="005B755F"/>
    <w:rsid w:val="005C0859"/>
    <w:rsid w:val="005C0E16"/>
    <w:rsid w:val="005C29BA"/>
    <w:rsid w:val="005C5C14"/>
    <w:rsid w:val="005D4C74"/>
    <w:rsid w:val="005D5905"/>
    <w:rsid w:val="005D69FE"/>
    <w:rsid w:val="005D6ECD"/>
    <w:rsid w:val="005E0C5E"/>
    <w:rsid w:val="005E1179"/>
    <w:rsid w:val="005E2B27"/>
    <w:rsid w:val="005F4A2F"/>
    <w:rsid w:val="005F75D5"/>
    <w:rsid w:val="0060204B"/>
    <w:rsid w:val="006024AA"/>
    <w:rsid w:val="006052AA"/>
    <w:rsid w:val="00607A34"/>
    <w:rsid w:val="0061057A"/>
    <w:rsid w:val="006112EC"/>
    <w:rsid w:val="00611834"/>
    <w:rsid w:val="006155A2"/>
    <w:rsid w:val="00621F7D"/>
    <w:rsid w:val="00622C67"/>
    <w:rsid w:val="00624B41"/>
    <w:rsid w:val="00631BA9"/>
    <w:rsid w:val="00632A22"/>
    <w:rsid w:val="00633750"/>
    <w:rsid w:val="00636C7F"/>
    <w:rsid w:val="00641BEB"/>
    <w:rsid w:val="006460B9"/>
    <w:rsid w:val="0064650F"/>
    <w:rsid w:val="006502C6"/>
    <w:rsid w:val="00656767"/>
    <w:rsid w:val="006619EB"/>
    <w:rsid w:val="006643CF"/>
    <w:rsid w:val="00665B20"/>
    <w:rsid w:val="00666747"/>
    <w:rsid w:val="00670348"/>
    <w:rsid w:val="00671FD9"/>
    <w:rsid w:val="0068072F"/>
    <w:rsid w:val="00680F76"/>
    <w:rsid w:val="00683575"/>
    <w:rsid w:val="00686F2B"/>
    <w:rsid w:val="00687B5E"/>
    <w:rsid w:val="0069204F"/>
    <w:rsid w:val="006935C5"/>
    <w:rsid w:val="00695714"/>
    <w:rsid w:val="00697778"/>
    <w:rsid w:val="006A2CF5"/>
    <w:rsid w:val="006A4039"/>
    <w:rsid w:val="006A727C"/>
    <w:rsid w:val="006A79FD"/>
    <w:rsid w:val="006B1168"/>
    <w:rsid w:val="006B132C"/>
    <w:rsid w:val="006B3232"/>
    <w:rsid w:val="006B55CC"/>
    <w:rsid w:val="006B58BA"/>
    <w:rsid w:val="006B7C6A"/>
    <w:rsid w:val="006C06DB"/>
    <w:rsid w:val="006C0C0A"/>
    <w:rsid w:val="006C7AF0"/>
    <w:rsid w:val="006D0969"/>
    <w:rsid w:val="006D4546"/>
    <w:rsid w:val="006D689D"/>
    <w:rsid w:val="006E1D40"/>
    <w:rsid w:val="006E33AF"/>
    <w:rsid w:val="006E47CF"/>
    <w:rsid w:val="006F2638"/>
    <w:rsid w:val="006F2A77"/>
    <w:rsid w:val="006F5511"/>
    <w:rsid w:val="006F5B3D"/>
    <w:rsid w:val="006F7ED1"/>
    <w:rsid w:val="00700D1B"/>
    <w:rsid w:val="00701A6C"/>
    <w:rsid w:val="00702792"/>
    <w:rsid w:val="00707B0D"/>
    <w:rsid w:val="0071015D"/>
    <w:rsid w:val="00715261"/>
    <w:rsid w:val="00720BED"/>
    <w:rsid w:val="00722BFB"/>
    <w:rsid w:val="007407BB"/>
    <w:rsid w:val="00744217"/>
    <w:rsid w:val="007454B3"/>
    <w:rsid w:val="00750347"/>
    <w:rsid w:val="0075109A"/>
    <w:rsid w:val="00753240"/>
    <w:rsid w:val="00754900"/>
    <w:rsid w:val="00756333"/>
    <w:rsid w:val="0075670C"/>
    <w:rsid w:val="00757B84"/>
    <w:rsid w:val="00761E9B"/>
    <w:rsid w:val="00765C8A"/>
    <w:rsid w:val="00767DE0"/>
    <w:rsid w:val="00770990"/>
    <w:rsid w:val="007721EB"/>
    <w:rsid w:val="00775181"/>
    <w:rsid w:val="00781CA2"/>
    <w:rsid w:val="0078629A"/>
    <w:rsid w:val="007946C7"/>
    <w:rsid w:val="007971C3"/>
    <w:rsid w:val="007A15AA"/>
    <w:rsid w:val="007A5040"/>
    <w:rsid w:val="007A66F9"/>
    <w:rsid w:val="007B5F98"/>
    <w:rsid w:val="007B7397"/>
    <w:rsid w:val="007C20EB"/>
    <w:rsid w:val="007C5D5A"/>
    <w:rsid w:val="007D2B72"/>
    <w:rsid w:val="007E3FB6"/>
    <w:rsid w:val="007E5DD3"/>
    <w:rsid w:val="007E7913"/>
    <w:rsid w:val="007F1337"/>
    <w:rsid w:val="007F2D72"/>
    <w:rsid w:val="007F2F84"/>
    <w:rsid w:val="007F57F4"/>
    <w:rsid w:val="007F585B"/>
    <w:rsid w:val="00804DA1"/>
    <w:rsid w:val="00805243"/>
    <w:rsid w:val="008139BD"/>
    <w:rsid w:val="00815B21"/>
    <w:rsid w:val="00822326"/>
    <w:rsid w:val="00822ADD"/>
    <w:rsid w:val="0082442C"/>
    <w:rsid w:val="00825E1D"/>
    <w:rsid w:val="00827371"/>
    <w:rsid w:val="00830B21"/>
    <w:rsid w:val="008338E9"/>
    <w:rsid w:val="00835952"/>
    <w:rsid w:val="00840ED9"/>
    <w:rsid w:val="00843588"/>
    <w:rsid w:val="0084443D"/>
    <w:rsid w:val="00844FB4"/>
    <w:rsid w:val="008454CC"/>
    <w:rsid w:val="0084634F"/>
    <w:rsid w:val="00850A60"/>
    <w:rsid w:val="008518BF"/>
    <w:rsid w:val="00864F6D"/>
    <w:rsid w:val="00865534"/>
    <w:rsid w:val="008659D0"/>
    <w:rsid w:val="00871A5B"/>
    <w:rsid w:val="00872A42"/>
    <w:rsid w:val="00873E50"/>
    <w:rsid w:val="008842BE"/>
    <w:rsid w:val="0088486A"/>
    <w:rsid w:val="00884D05"/>
    <w:rsid w:val="00892490"/>
    <w:rsid w:val="00892D15"/>
    <w:rsid w:val="00894E8D"/>
    <w:rsid w:val="00895616"/>
    <w:rsid w:val="00897169"/>
    <w:rsid w:val="00897BEF"/>
    <w:rsid w:val="008A215B"/>
    <w:rsid w:val="008A4EAD"/>
    <w:rsid w:val="008A6467"/>
    <w:rsid w:val="008A6F16"/>
    <w:rsid w:val="008B0E52"/>
    <w:rsid w:val="008B2819"/>
    <w:rsid w:val="008B322C"/>
    <w:rsid w:val="008B3DD1"/>
    <w:rsid w:val="008C0954"/>
    <w:rsid w:val="008C2D3D"/>
    <w:rsid w:val="008C7545"/>
    <w:rsid w:val="008D224F"/>
    <w:rsid w:val="008D3621"/>
    <w:rsid w:val="008D43DA"/>
    <w:rsid w:val="008D6E11"/>
    <w:rsid w:val="008D6EF1"/>
    <w:rsid w:val="008E0C0E"/>
    <w:rsid w:val="008E2B09"/>
    <w:rsid w:val="008E66FD"/>
    <w:rsid w:val="008F5DDB"/>
    <w:rsid w:val="008F6381"/>
    <w:rsid w:val="00900505"/>
    <w:rsid w:val="009005AF"/>
    <w:rsid w:val="009023C5"/>
    <w:rsid w:val="00905B71"/>
    <w:rsid w:val="009120CA"/>
    <w:rsid w:val="0091294C"/>
    <w:rsid w:val="009138B4"/>
    <w:rsid w:val="00917E8F"/>
    <w:rsid w:val="00920379"/>
    <w:rsid w:val="00920917"/>
    <w:rsid w:val="009249B8"/>
    <w:rsid w:val="00925D2D"/>
    <w:rsid w:val="00930915"/>
    <w:rsid w:val="0093469D"/>
    <w:rsid w:val="009360DB"/>
    <w:rsid w:val="009360E4"/>
    <w:rsid w:val="00937AE2"/>
    <w:rsid w:val="0094035A"/>
    <w:rsid w:val="00943C2B"/>
    <w:rsid w:val="0094493C"/>
    <w:rsid w:val="0095092E"/>
    <w:rsid w:val="0095206D"/>
    <w:rsid w:val="00952B87"/>
    <w:rsid w:val="00954F3A"/>
    <w:rsid w:val="009668A9"/>
    <w:rsid w:val="00967F0D"/>
    <w:rsid w:val="00971589"/>
    <w:rsid w:val="009746B2"/>
    <w:rsid w:val="00977335"/>
    <w:rsid w:val="009805D3"/>
    <w:rsid w:val="00981A96"/>
    <w:rsid w:val="00982170"/>
    <w:rsid w:val="009838D0"/>
    <w:rsid w:val="0098590E"/>
    <w:rsid w:val="00986CC0"/>
    <w:rsid w:val="00992604"/>
    <w:rsid w:val="009964C4"/>
    <w:rsid w:val="0099698C"/>
    <w:rsid w:val="009A0A9B"/>
    <w:rsid w:val="009A0C8C"/>
    <w:rsid w:val="009A374F"/>
    <w:rsid w:val="009A4F68"/>
    <w:rsid w:val="009A5FB3"/>
    <w:rsid w:val="009B00F8"/>
    <w:rsid w:val="009B71F8"/>
    <w:rsid w:val="009B7BC5"/>
    <w:rsid w:val="009C007A"/>
    <w:rsid w:val="009C0443"/>
    <w:rsid w:val="009C17ED"/>
    <w:rsid w:val="009C5282"/>
    <w:rsid w:val="009C7BE5"/>
    <w:rsid w:val="009D04F9"/>
    <w:rsid w:val="009E5225"/>
    <w:rsid w:val="009F444A"/>
    <w:rsid w:val="009F67FE"/>
    <w:rsid w:val="00A100DA"/>
    <w:rsid w:val="00A13DB1"/>
    <w:rsid w:val="00A1510A"/>
    <w:rsid w:val="00A164C1"/>
    <w:rsid w:val="00A22B63"/>
    <w:rsid w:val="00A239B5"/>
    <w:rsid w:val="00A30DFE"/>
    <w:rsid w:val="00A31EC7"/>
    <w:rsid w:val="00A33A36"/>
    <w:rsid w:val="00A35AB2"/>
    <w:rsid w:val="00A36C2A"/>
    <w:rsid w:val="00A40E20"/>
    <w:rsid w:val="00A41C76"/>
    <w:rsid w:val="00A443BE"/>
    <w:rsid w:val="00A47534"/>
    <w:rsid w:val="00A50F0B"/>
    <w:rsid w:val="00A51311"/>
    <w:rsid w:val="00A52990"/>
    <w:rsid w:val="00A544F2"/>
    <w:rsid w:val="00A57F90"/>
    <w:rsid w:val="00A61111"/>
    <w:rsid w:val="00A617D9"/>
    <w:rsid w:val="00A61BBD"/>
    <w:rsid w:val="00A62FBA"/>
    <w:rsid w:val="00A635F9"/>
    <w:rsid w:val="00A644B7"/>
    <w:rsid w:val="00A6726B"/>
    <w:rsid w:val="00A71242"/>
    <w:rsid w:val="00A7325D"/>
    <w:rsid w:val="00A752B4"/>
    <w:rsid w:val="00A776EB"/>
    <w:rsid w:val="00A854A3"/>
    <w:rsid w:val="00A86B57"/>
    <w:rsid w:val="00A87763"/>
    <w:rsid w:val="00A906AF"/>
    <w:rsid w:val="00A91FF2"/>
    <w:rsid w:val="00A923D9"/>
    <w:rsid w:val="00AA02FC"/>
    <w:rsid w:val="00AA042D"/>
    <w:rsid w:val="00AA05F0"/>
    <w:rsid w:val="00AA2552"/>
    <w:rsid w:val="00AA3E1E"/>
    <w:rsid w:val="00AB1750"/>
    <w:rsid w:val="00AB18D7"/>
    <w:rsid w:val="00AB194C"/>
    <w:rsid w:val="00AB2DE8"/>
    <w:rsid w:val="00AB408F"/>
    <w:rsid w:val="00AB48F4"/>
    <w:rsid w:val="00AC14ED"/>
    <w:rsid w:val="00AC1AA2"/>
    <w:rsid w:val="00AC2A3C"/>
    <w:rsid w:val="00AD0FA6"/>
    <w:rsid w:val="00AD1FC4"/>
    <w:rsid w:val="00AD4203"/>
    <w:rsid w:val="00AD5E8B"/>
    <w:rsid w:val="00AE092C"/>
    <w:rsid w:val="00AE0C4A"/>
    <w:rsid w:val="00AE4B03"/>
    <w:rsid w:val="00AE59AE"/>
    <w:rsid w:val="00B01B88"/>
    <w:rsid w:val="00B02000"/>
    <w:rsid w:val="00B0481B"/>
    <w:rsid w:val="00B04CE9"/>
    <w:rsid w:val="00B146E6"/>
    <w:rsid w:val="00B20751"/>
    <w:rsid w:val="00B23E7A"/>
    <w:rsid w:val="00B243E5"/>
    <w:rsid w:val="00B259BB"/>
    <w:rsid w:val="00B37272"/>
    <w:rsid w:val="00B400C3"/>
    <w:rsid w:val="00B43A4B"/>
    <w:rsid w:val="00B4539C"/>
    <w:rsid w:val="00B4700A"/>
    <w:rsid w:val="00B50EF8"/>
    <w:rsid w:val="00B562C9"/>
    <w:rsid w:val="00B5797B"/>
    <w:rsid w:val="00B62971"/>
    <w:rsid w:val="00B641A3"/>
    <w:rsid w:val="00B66947"/>
    <w:rsid w:val="00B72454"/>
    <w:rsid w:val="00B728DA"/>
    <w:rsid w:val="00B7766C"/>
    <w:rsid w:val="00B81439"/>
    <w:rsid w:val="00B81B4E"/>
    <w:rsid w:val="00B81B97"/>
    <w:rsid w:val="00B81FC2"/>
    <w:rsid w:val="00B86C56"/>
    <w:rsid w:val="00B87191"/>
    <w:rsid w:val="00B96A28"/>
    <w:rsid w:val="00B979EE"/>
    <w:rsid w:val="00BA0849"/>
    <w:rsid w:val="00BA12C2"/>
    <w:rsid w:val="00BA1F92"/>
    <w:rsid w:val="00BA2BAE"/>
    <w:rsid w:val="00BB1D4B"/>
    <w:rsid w:val="00BB1F5C"/>
    <w:rsid w:val="00BB305A"/>
    <w:rsid w:val="00BB505E"/>
    <w:rsid w:val="00BB6520"/>
    <w:rsid w:val="00BB6FC4"/>
    <w:rsid w:val="00BC09E5"/>
    <w:rsid w:val="00BC294E"/>
    <w:rsid w:val="00BC44FA"/>
    <w:rsid w:val="00BC4E0A"/>
    <w:rsid w:val="00BD05FA"/>
    <w:rsid w:val="00BD1295"/>
    <w:rsid w:val="00BD1CD2"/>
    <w:rsid w:val="00BD2838"/>
    <w:rsid w:val="00BD384C"/>
    <w:rsid w:val="00BD39C7"/>
    <w:rsid w:val="00BD4587"/>
    <w:rsid w:val="00BD7502"/>
    <w:rsid w:val="00BF3D3C"/>
    <w:rsid w:val="00BF51F3"/>
    <w:rsid w:val="00BF6F26"/>
    <w:rsid w:val="00C0206B"/>
    <w:rsid w:val="00C05B98"/>
    <w:rsid w:val="00C07AFA"/>
    <w:rsid w:val="00C111DC"/>
    <w:rsid w:val="00C116BC"/>
    <w:rsid w:val="00C12315"/>
    <w:rsid w:val="00C1240C"/>
    <w:rsid w:val="00C14BB3"/>
    <w:rsid w:val="00C164CF"/>
    <w:rsid w:val="00C20189"/>
    <w:rsid w:val="00C213F2"/>
    <w:rsid w:val="00C33276"/>
    <w:rsid w:val="00C35B57"/>
    <w:rsid w:val="00C46AA3"/>
    <w:rsid w:val="00C50D99"/>
    <w:rsid w:val="00C54BEE"/>
    <w:rsid w:val="00C571D9"/>
    <w:rsid w:val="00C62474"/>
    <w:rsid w:val="00C629F8"/>
    <w:rsid w:val="00C642F4"/>
    <w:rsid w:val="00C6448E"/>
    <w:rsid w:val="00C64B02"/>
    <w:rsid w:val="00C65B80"/>
    <w:rsid w:val="00C66001"/>
    <w:rsid w:val="00C71220"/>
    <w:rsid w:val="00C86A49"/>
    <w:rsid w:val="00C877CF"/>
    <w:rsid w:val="00C926CF"/>
    <w:rsid w:val="00C928AD"/>
    <w:rsid w:val="00C95096"/>
    <w:rsid w:val="00CA37F8"/>
    <w:rsid w:val="00CB2B4C"/>
    <w:rsid w:val="00CB4191"/>
    <w:rsid w:val="00CB6A20"/>
    <w:rsid w:val="00CB759D"/>
    <w:rsid w:val="00CC0387"/>
    <w:rsid w:val="00CC16D3"/>
    <w:rsid w:val="00CC1872"/>
    <w:rsid w:val="00CC1998"/>
    <w:rsid w:val="00CC3438"/>
    <w:rsid w:val="00CC665A"/>
    <w:rsid w:val="00CD03F0"/>
    <w:rsid w:val="00CD3508"/>
    <w:rsid w:val="00CD573E"/>
    <w:rsid w:val="00CE213D"/>
    <w:rsid w:val="00CE3271"/>
    <w:rsid w:val="00CE6BEA"/>
    <w:rsid w:val="00CF00A7"/>
    <w:rsid w:val="00CF4607"/>
    <w:rsid w:val="00D022E9"/>
    <w:rsid w:val="00D03300"/>
    <w:rsid w:val="00D053FA"/>
    <w:rsid w:val="00D06007"/>
    <w:rsid w:val="00D1016B"/>
    <w:rsid w:val="00D12C79"/>
    <w:rsid w:val="00D17005"/>
    <w:rsid w:val="00D211B7"/>
    <w:rsid w:val="00D22760"/>
    <w:rsid w:val="00D23260"/>
    <w:rsid w:val="00D27607"/>
    <w:rsid w:val="00D342BF"/>
    <w:rsid w:val="00D37C00"/>
    <w:rsid w:val="00D37D00"/>
    <w:rsid w:val="00D37EE4"/>
    <w:rsid w:val="00D409E4"/>
    <w:rsid w:val="00D434E1"/>
    <w:rsid w:val="00D43774"/>
    <w:rsid w:val="00D43F89"/>
    <w:rsid w:val="00D45899"/>
    <w:rsid w:val="00D505B2"/>
    <w:rsid w:val="00D56928"/>
    <w:rsid w:val="00D62B8A"/>
    <w:rsid w:val="00D64373"/>
    <w:rsid w:val="00D6688A"/>
    <w:rsid w:val="00D66F88"/>
    <w:rsid w:val="00D676F2"/>
    <w:rsid w:val="00D679EB"/>
    <w:rsid w:val="00D67B2F"/>
    <w:rsid w:val="00D7059D"/>
    <w:rsid w:val="00D73779"/>
    <w:rsid w:val="00D76FAE"/>
    <w:rsid w:val="00D828A8"/>
    <w:rsid w:val="00D82E8C"/>
    <w:rsid w:val="00D8331A"/>
    <w:rsid w:val="00D86B10"/>
    <w:rsid w:val="00D876D2"/>
    <w:rsid w:val="00D87F9C"/>
    <w:rsid w:val="00D9026F"/>
    <w:rsid w:val="00D91756"/>
    <w:rsid w:val="00D92F72"/>
    <w:rsid w:val="00D97E33"/>
    <w:rsid w:val="00DA0E73"/>
    <w:rsid w:val="00DA642D"/>
    <w:rsid w:val="00DB027D"/>
    <w:rsid w:val="00DB0DCE"/>
    <w:rsid w:val="00DB1499"/>
    <w:rsid w:val="00DB5442"/>
    <w:rsid w:val="00DC133F"/>
    <w:rsid w:val="00DC1F84"/>
    <w:rsid w:val="00DE0C57"/>
    <w:rsid w:val="00DE176F"/>
    <w:rsid w:val="00DE1831"/>
    <w:rsid w:val="00DE6B35"/>
    <w:rsid w:val="00DF0703"/>
    <w:rsid w:val="00DF18BA"/>
    <w:rsid w:val="00DF1B6B"/>
    <w:rsid w:val="00DF447B"/>
    <w:rsid w:val="00DF5027"/>
    <w:rsid w:val="00DF77F5"/>
    <w:rsid w:val="00E002C2"/>
    <w:rsid w:val="00E01EBC"/>
    <w:rsid w:val="00E02F63"/>
    <w:rsid w:val="00E054F1"/>
    <w:rsid w:val="00E05BAB"/>
    <w:rsid w:val="00E06295"/>
    <w:rsid w:val="00E0761F"/>
    <w:rsid w:val="00E10861"/>
    <w:rsid w:val="00E115B0"/>
    <w:rsid w:val="00E11E12"/>
    <w:rsid w:val="00E12C87"/>
    <w:rsid w:val="00E16324"/>
    <w:rsid w:val="00E16527"/>
    <w:rsid w:val="00E16679"/>
    <w:rsid w:val="00E20B38"/>
    <w:rsid w:val="00E24350"/>
    <w:rsid w:val="00E25248"/>
    <w:rsid w:val="00E271A8"/>
    <w:rsid w:val="00E3074E"/>
    <w:rsid w:val="00E31008"/>
    <w:rsid w:val="00E32D52"/>
    <w:rsid w:val="00E34949"/>
    <w:rsid w:val="00E36180"/>
    <w:rsid w:val="00E40E48"/>
    <w:rsid w:val="00E42E8A"/>
    <w:rsid w:val="00E44A0C"/>
    <w:rsid w:val="00E45B92"/>
    <w:rsid w:val="00E5188A"/>
    <w:rsid w:val="00E51D80"/>
    <w:rsid w:val="00E56529"/>
    <w:rsid w:val="00E601B9"/>
    <w:rsid w:val="00E61410"/>
    <w:rsid w:val="00E61441"/>
    <w:rsid w:val="00E616C8"/>
    <w:rsid w:val="00E630C1"/>
    <w:rsid w:val="00E65661"/>
    <w:rsid w:val="00E7071E"/>
    <w:rsid w:val="00E70CFA"/>
    <w:rsid w:val="00E7394C"/>
    <w:rsid w:val="00E74467"/>
    <w:rsid w:val="00E759F5"/>
    <w:rsid w:val="00E774B5"/>
    <w:rsid w:val="00E80C20"/>
    <w:rsid w:val="00E812AC"/>
    <w:rsid w:val="00E83E2A"/>
    <w:rsid w:val="00E8652C"/>
    <w:rsid w:val="00E87067"/>
    <w:rsid w:val="00E874CF"/>
    <w:rsid w:val="00E93215"/>
    <w:rsid w:val="00E9689F"/>
    <w:rsid w:val="00EA0B8A"/>
    <w:rsid w:val="00EA1D7B"/>
    <w:rsid w:val="00EA42B7"/>
    <w:rsid w:val="00EB125D"/>
    <w:rsid w:val="00EB25A1"/>
    <w:rsid w:val="00EB37A9"/>
    <w:rsid w:val="00EB52DA"/>
    <w:rsid w:val="00EC011C"/>
    <w:rsid w:val="00EC11CB"/>
    <w:rsid w:val="00EC556F"/>
    <w:rsid w:val="00EC7D0A"/>
    <w:rsid w:val="00ED22D6"/>
    <w:rsid w:val="00ED28AA"/>
    <w:rsid w:val="00EE6B63"/>
    <w:rsid w:val="00EF5503"/>
    <w:rsid w:val="00EF5504"/>
    <w:rsid w:val="00EF6D4B"/>
    <w:rsid w:val="00F00DA9"/>
    <w:rsid w:val="00F02398"/>
    <w:rsid w:val="00F03BCE"/>
    <w:rsid w:val="00F077CB"/>
    <w:rsid w:val="00F12499"/>
    <w:rsid w:val="00F21E94"/>
    <w:rsid w:val="00F2469C"/>
    <w:rsid w:val="00F248D4"/>
    <w:rsid w:val="00F25D8E"/>
    <w:rsid w:val="00F27CA2"/>
    <w:rsid w:val="00F30C23"/>
    <w:rsid w:val="00F339BA"/>
    <w:rsid w:val="00F36953"/>
    <w:rsid w:val="00F4033F"/>
    <w:rsid w:val="00F40D5E"/>
    <w:rsid w:val="00F4151D"/>
    <w:rsid w:val="00F41CFD"/>
    <w:rsid w:val="00F42B09"/>
    <w:rsid w:val="00F438C6"/>
    <w:rsid w:val="00F445F3"/>
    <w:rsid w:val="00F44DC4"/>
    <w:rsid w:val="00F51AEA"/>
    <w:rsid w:val="00F5675D"/>
    <w:rsid w:val="00F61F38"/>
    <w:rsid w:val="00F63282"/>
    <w:rsid w:val="00F649D7"/>
    <w:rsid w:val="00F71A21"/>
    <w:rsid w:val="00F71A48"/>
    <w:rsid w:val="00F71AEC"/>
    <w:rsid w:val="00F73F6D"/>
    <w:rsid w:val="00F815C1"/>
    <w:rsid w:val="00F81C7E"/>
    <w:rsid w:val="00F835E9"/>
    <w:rsid w:val="00F83AA9"/>
    <w:rsid w:val="00F90FF8"/>
    <w:rsid w:val="00F9114F"/>
    <w:rsid w:val="00F93B44"/>
    <w:rsid w:val="00F97B2F"/>
    <w:rsid w:val="00FA4A0A"/>
    <w:rsid w:val="00FA7AC9"/>
    <w:rsid w:val="00FB306C"/>
    <w:rsid w:val="00FC710B"/>
    <w:rsid w:val="00FD1D64"/>
    <w:rsid w:val="00FD6198"/>
    <w:rsid w:val="00FE2461"/>
    <w:rsid w:val="00FE62F6"/>
    <w:rsid w:val="00FF60F9"/>
    <w:rsid w:val="00FF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68261A"/>
  <w15:chartTrackingRefBased/>
  <w15:docId w15:val="{F8099C1B-56BC-4A59-AAD2-B66A24B22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eastAsia="Calibri"/>
      <w:lang w:val="de-DE" w:eastAsia="ar-SA"/>
    </w:rPr>
  </w:style>
  <w:style w:type="paragraph" w:styleId="Ttulo2">
    <w:name w:val="heading 2"/>
    <w:basedOn w:val="Normal"/>
    <w:link w:val="Ttulo2Char"/>
    <w:uiPriority w:val="9"/>
    <w:qFormat/>
    <w:rsid w:val="00233BCB"/>
    <w:pPr>
      <w:suppressAutoHyphens w:val="0"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character" w:styleId="Nmerodepgina">
    <w:name w:val="page number"/>
    <w:basedOn w:val="Fontepargpadro1"/>
  </w:style>
  <w:style w:type="character" w:customStyle="1" w:styleId="apple-converted-space">
    <w:name w:val="apple-converted-space"/>
    <w:basedOn w:val="Fontepargpadro1"/>
  </w:style>
  <w:style w:type="character" w:customStyle="1" w:styleId="titulochamadaoutros1">
    <w:name w:val="titulochamadaoutros1"/>
    <w:rPr>
      <w:rFonts w:ascii="Verdana" w:hAnsi="Verdana" w:cs="Verdana" w:hint="default"/>
      <w:b/>
      <w:bCs/>
      <w:color w:val="2F51A3"/>
      <w:sz w:val="16"/>
      <w:szCs w:val="16"/>
    </w:rPr>
  </w:style>
  <w:style w:type="character" w:styleId="Forte">
    <w:name w:val="Strong"/>
    <w:uiPriority w:val="22"/>
    <w:qFormat/>
    <w:rPr>
      <w:b/>
      <w:bCs/>
    </w:rPr>
  </w:style>
  <w:style w:type="paragraph" w:customStyle="1" w:styleId="Ttulo1">
    <w:name w:val="Título1"/>
    <w:basedOn w:val="Normal"/>
    <w:next w:val="Corpodetex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Lucida Sans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customStyle="1" w:styleId="PrIDist">
    <w:name w:val="PrIDist"/>
    <w:pPr>
      <w:suppressAutoHyphens/>
      <w:spacing w:before="2268" w:line="567" w:lineRule="exact"/>
    </w:pPr>
    <w:rPr>
      <w:lang w:val="de-DE" w:eastAsia="ar-SA"/>
    </w:rPr>
  </w:style>
  <w:style w:type="paragraph" w:customStyle="1" w:styleId="PrITitel">
    <w:name w:val="PrITitel"/>
    <w:pPr>
      <w:suppressAutoHyphens/>
      <w:spacing w:line="425" w:lineRule="exact"/>
    </w:pPr>
    <w:rPr>
      <w:rFonts w:ascii="Times" w:hAnsi="Times" w:cs="Times"/>
      <w:sz w:val="40"/>
      <w:lang w:val="de-DE" w:eastAsia="ar-SA"/>
    </w:rPr>
  </w:style>
  <w:style w:type="paragraph" w:customStyle="1" w:styleId="PrIHdLn">
    <w:name w:val="PrIHdLn"/>
    <w:pPr>
      <w:suppressAutoHyphens/>
      <w:spacing w:line="425" w:lineRule="exact"/>
    </w:pPr>
    <w:rPr>
      <w:rFonts w:ascii="Times" w:hAnsi="Times" w:cs="Times"/>
      <w:sz w:val="40"/>
      <w:lang w:val="de-DE" w:eastAsia="ar-SA"/>
    </w:rPr>
  </w:style>
  <w:style w:type="paragraph" w:customStyle="1" w:styleId="PrISubLn">
    <w:name w:val="PrISubLn"/>
    <w:next w:val="PrIText"/>
    <w:pPr>
      <w:suppressAutoHyphens/>
      <w:spacing w:after="425" w:line="425" w:lineRule="exact"/>
    </w:pPr>
    <w:rPr>
      <w:rFonts w:ascii="Times" w:hAnsi="Times" w:cs="Times"/>
      <w:sz w:val="22"/>
      <w:lang w:val="de-DE" w:eastAsia="ar-SA"/>
    </w:rPr>
  </w:style>
  <w:style w:type="paragraph" w:customStyle="1" w:styleId="PrIText">
    <w:name w:val="PrIText"/>
    <w:link w:val="PrITextZchn"/>
    <w:pPr>
      <w:suppressAutoHyphens/>
      <w:spacing w:line="320" w:lineRule="exact"/>
    </w:pPr>
    <w:rPr>
      <w:rFonts w:ascii="Times" w:hAnsi="Times" w:cs="Times"/>
      <w:sz w:val="22"/>
      <w:lang w:val="de-DE" w:eastAsia="ar-SA"/>
    </w:rPr>
  </w:style>
  <w:style w:type="paragraph" w:styleId="Cabealho">
    <w:name w:val="header"/>
    <w:basedOn w:val="Normal"/>
    <w:rPr>
      <w:rFonts w:eastAsia="Times New Roman"/>
      <w:sz w:val="24"/>
      <w:szCs w:val="24"/>
    </w:rPr>
  </w:style>
  <w:style w:type="paragraph" w:styleId="Rodap">
    <w:name w:val="footer"/>
    <w:basedOn w:val="Normal"/>
    <w:rPr>
      <w:rFonts w:ascii="Times" w:eastAsia="Times New Roman" w:hAnsi="Times" w:cs="Times"/>
      <w:sz w:val="22"/>
      <w:szCs w:val="24"/>
    </w:rPr>
  </w:style>
  <w:style w:type="paragraph" w:customStyle="1" w:styleId="Estruturadodocumento">
    <w:name w:val="Estrutura do documento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PrISHdLn">
    <w:name w:val="PrISHdLn"/>
    <w:next w:val="PrIText"/>
    <w:pPr>
      <w:suppressAutoHyphens/>
      <w:spacing w:line="425" w:lineRule="exact"/>
    </w:pPr>
    <w:rPr>
      <w:rFonts w:ascii="Times" w:hAnsi="Times" w:cs="Times"/>
      <w:sz w:val="28"/>
      <w:lang w:val="de-DE" w:eastAsia="ar-SA"/>
    </w:rPr>
  </w:style>
  <w:style w:type="paragraph" w:customStyle="1" w:styleId="Brief">
    <w:name w:val="Brief"/>
    <w:basedOn w:val="Normal"/>
    <w:pPr>
      <w:spacing w:line="240" w:lineRule="atLeast"/>
    </w:pPr>
    <w:rPr>
      <w:rFonts w:ascii="Helvetica" w:eastAsia="Times New Roman" w:hAnsi="Helvetica" w:cs="Helvetica"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PrIAbs">
    <w:name w:val="PrIAbs"/>
    <w:basedOn w:val="PrISHdLn"/>
    <w:pPr>
      <w:spacing w:line="240" w:lineRule="auto"/>
    </w:pPr>
  </w:style>
  <w:style w:type="paragraph" w:customStyle="1" w:styleId="CharChar1">
    <w:name w:val="Char Char1"/>
    <w:basedOn w:val="Normal"/>
    <w:pPr>
      <w:spacing w:after="160" w:line="240" w:lineRule="exact"/>
    </w:pPr>
    <w:rPr>
      <w:rFonts w:ascii="Arial" w:eastAsia="Times New Roman" w:hAnsi="Arial" w:cs="Arial"/>
      <w:lang w:val="en-US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eastAsia="Times New Roman"/>
      <w:sz w:val="24"/>
      <w:szCs w:val="24"/>
      <w:lang w:val="pt-BR"/>
    </w:rPr>
  </w:style>
  <w:style w:type="character" w:customStyle="1" w:styleId="WW8Num2z0">
    <w:name w:val="WW8Num2z0"/>
    <w:rsid w:val="00421111"/>
    <w:rPr>
      <w:rFonts w:ascii="Symbol" w:hAnsi="Symbol" w:cs="Symbol" w:hint="default"/>
    </w:rPr>
  </w:style>
  <w:style w:type="character" w:customStyle="1" w:styleId="Ttulo2Char">
    <w:name w:val="Título 2 Char"/>
    <w:basedOn w:val="Fontepargpadro"/>
    <w:link w:val="Ttulo2"/>
    <w:uiPriority w:val="9"/>
    <w:rsid w:val="00233BCB"/>
    <w:rPr>
      <w:b/>
      <w:bCs/>
      <w:sz w:val="36"/>
      <w:szCs w:val="36"/>
    </w:rPr>
  </w:style>
  <w:style w:type="paragraph" w:styleId="PargrafodaLista">
    <w:name w:val="List Paragraph"/>
    <w:basedOn w:val="Normal"/>
    <w:uiPriority w:val="34"/>
    <w:qFormat/>
    <w:rsid w:val="005C0E16"/>
    <w:pPr>
      <w:ind w:left="720"/>
      <w:contextualSpacing/>
    </w:pPr>
  </w:style>
  <w:style w:type="character" w:customStyle="1" w:styleId="PrITextZchn">
    <w:name w:val="PrIText Zchn"/>
    <w:link w:val="PrIText"/>
    <w:rsid w:val="00E05BAB"/>
    <w:rPr>
      <w:rFonts w:ascii="Times" w:hAnsi="Times" w:cs="Times"/>
      <w:sz w:val="22"/>
      <w:lang w:val="de-DE" w:eastAsia="ar-SA"/>
    </w:rPr>
  </w:style>
  <w:style w:type="character" w:customStyle="1" w:styleId="tlid-translation">
    <w:name w:val="tlid-translation"/>
    <w:basedOn w:val="Fontepargpadro"/>
    <w:rsid w:val="00572D5F"/>
  </w:style>
  <w:style w:type="character" w:styleId="MenoPendente">
    <w:name w:val="Unresolved Mention"/>
    <w:basedOn w:val="Fontepargpadro"/>
    <w:uiPriority w:val="99"/>
    <w:semiHidden/>
    <w:unhideWhenUsed/>
    <w:rsid w:val="00416E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3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7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50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28276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01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53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9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7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1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42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8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6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1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99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2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712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348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61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3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46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5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959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Biertaugliche, kostenrelevante PET-Flasche</vt:lpstr>
    </vt:vector>
  </TitlesOfParts>
  <Company/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Biertaugliche, kostenrelevante PET-Flasche</dc:title>
  <dc:subject/>
  <dc:creator>Kessler-Zieroth Danuta</dc:creator>
  <cp:keywords/>
  <cp:lastModifiedBy>Anderson Couto</cp:lastModifiedBy>
  <cp:revision>19</cp:revision>
  <cp:lastPrinted>2023-12-13T19:22:00Z</cp:lastPrinted>
  <dcterms:created xsi:type="dcterms:W3CDTF">2023-12-14T11:55:00Z</dcterms:created>
  <dcterms:modified xsi:type="dcterms:W3CDTF">2023-12-19T22:12:00Z</dcterms:modified>
</cp:coreProperties>
</file>